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A9" w:rsidRPr="00D23E29" w:rsidRDefault="00CC62E9" w:rsidP="00F67C2A">
      <w:pPr>
        <w:jc w:val="center"/>
        <w:rPr>
          <w:rFonts w:ascii="Times New Roman" w:hAnsi="Times New Roman" w:cs="Times New Roman"/>
          <w:sz w:val="28"/>
          <w:szCs w:val="28"/>
        </w:rPr>
      </w:pPr>
      <w:r w:rsidRPr="00D23E29">
        <w:rPr>
          <w:rFonts w:ascii="Times New Roman" w:hAnsi="Times New Roman" w:cs="Times New Roman"/>
          <w:sz w:val="28"/>
          <w:szCs w:val="28"/>
        </w:rPr>
        <w:t>未成年懷孕之</w:t>
      </w:r>
      <w:r w:rsidR="003E35A9" w:rsidRPr="00D23E29">
        <w:rPr>
          <w:rFonts w:ascii="Times New Roman" w:hAnsi="Times New Roman" w:cs="Times New Roman"/>
          <w:sz w:val="28"/>
          <w:szCs w:val="28"/>
        </w:rPr>
        <w:t>三級輔導策略與處遇</w:t>
      </w:r>
    </w:p>
    <w:p w:rsidR="003E35A9" w:rsidRPr="00D23E29" w:rsidRDefault="003E35A9" w:rsidP="00F67C2A">
      <w:pPr>
        <w:jc w:val="right"/>
        <w:rPr>
          <w:rFonts w:ascii="Times New Roman" w:hAnsi="Times New Roman" w:cs="Times New Roman"/>
          <w:szCs w:val="24"/>
        </w:rPr>
      </w:pPr>
      <w:r w:rsidRPr="00D23E29">
        <w:rPr>
          <w:rFonts w:ascii="Times New Roman" w:hAnsi="Times New Roman" w:cs="Times New Roman"/>
          <w:szCs w:val="24"/>
        </w:rPr>
        <w:t>撰文者</w:t>
      </w:r>
      <w:r w:rsidRPr="00D23E29">
        <w:rPr>
          <w:rFonts w:ascii="Times New Roman" w:hAnsi="Times New Roman" w:cs="Times New Roman"/>
          <w:szCs w:val="24"/>
        </w:rPr>
        <w:t>:</w:t>
      </w:r>
      <w:r w:rsidRPr="00D23E29">
        <w:rPr>
          <w:rFonts w:ascii="Times New Roman" w:hAnsi="Times New Roman" w:cs="Times New Roman"/>
          <w:szCs w:val="24"/>
        </w:rPr>
        <w:t>洪菁苑</w:t>
      </w:r>
      <w:r w:rsidR="00CC62E9" w:rsidRPr="00D23E29">
        <w:rPr>
          <w:rFonts w:ascii="Times New Roman" w:hAnsi="Times New Roman" w:cs="Times New Roman"/>
          <w:szCs w:val="24"/>
        </w:rPr>
        <w:t>、曹映梅、鄭雅玲</w:t>
      </w:r>
    </w:p>
    <w:p w:rsidR="00CC62E9" w:rsidRPr="00D23E29" w:rsidRDefault="00CC62E9" w:rsidP="006B2B9D">
      <w:pPr>
        <w:jc w:val="both"/>
        <w:rPr>
          <w:rFonts w:ascii="Times New Roman" w:hAnsi="Times New Roman" w:cs="Times New Roman"/>
          <w:b/>
        </w:rPr>
      </w:pPr>
    </w:p>
    <w:p w:rsidR="003E35A9" w:rsidRPr="00D23E29" w:rsidRDefault="003E35A9" w:rsidP="006B2B9D">
      <w:pPr>
        <w:jc w:val="both"/>
        <w:rPr>
          <w:rFonts w:ascii="Times New Roman" w:hAnsi="Times New Roman" w:cs="Times New Roman"/>
          <w:b/>
        </w:rPr>
      </w:pPr>
      <w:r w:rsidRPr="00D23E29">
        <w:rPr>
          <w:rFonts w:ascii="Times New Roman" w:hAnsi="Times New Roman" w:cs="Times New Roman"/>
          <w:b/>
        </w:rPr>
        <w:t>【議題說明】</w:t>
      </w:r>
    </w:p>
    <w:p w:rsidR="00213F98" w:rsidRPr="00D23E29" w:rsidRDefault="003C799E" w:rsidP="006B2B9D">
      <w:pPr>
        <w:ind w:firstLineChars="200" w:firstLine="480"/>
        <w:jc w:val="both"/>
        <w:rPr>
          <w:rFonts w:ascii="Times New Roman" w:hAnsi="Times New Roman" w:cs="Times New Roman"/>
        </w:rPr>
      </w:pPr>
      <w:r w:rsidRPr="00D23E29">
        <w:rPr>
          <w:rFonts w:ascii="Times New Roman" w:hAnsi="Times New Roman" w:cs="Times New Roman"/>
        </w:rPr>
        <w:t>隨著社會變遷，</w:t>
      </w:r>
      <w:r w:rsidR="009E17A3" w:rsidRPr="00D23E29">
        <w:rPr>
          <w:rFonts w:ascii="Times New Roman" w:hAnsi="Times New Roman" w:cs="Times New Roman"/>
        </w:rPr>
        <w:t>校園內的未成年懷孕事件</w:t>
      </w:r>
      <w:r w:rsidRPr="00D23E29">
        <w:rPr>
          <w:rFonts w:ascii="Times New Roman" w:hAnsi="Times New Roman" w:cs="Times New Roman"/>
        </w:rPr>
        <w:t>也因應時代潮流，</w:t>
      </w:r>
      <w:r w:rsidR="00C56ED6" w:rsidRPr="00D23E29">
        <w:rPr>
          <w:rFonts w:ascii="Times New Roman" w:hAnsi="Times New Roman" w:cs="Times New Roman"/>
        </w:rPr>
        <w:t>不再界定為個人問題</w:t>
      </w:r>
      <w:r w:rsidR="00A76854" w:rsidRPr="00D23E29">
        <w:rPr>
          <w:rFonts w:ascii="Times New Roman" w:hAnsi="Times New Roman" w:cs="Times New Roman"/>
        </w:rPr>
        <w:t>，</w:t>
      </w:r>
      <w:r w:rsidR="00213F98" w:rsidRPr="00D23E29">
        <w:rPr>
          <w:rFonts w:ascii="Times New Roman" w:hAnsi="Times New Roman" w:cs="Times New Roman"/>
        </w:rPr>
        <w:t>隨著事件將會</w:t>
      </w:r>
      <w:r w:rsidR="00C56ED6" w:rsidRPr="00D23E29">
        <w:rPr>
          <w:rFonts w:ascii="Times New Roman" w:hAnsi="Times New Roman" w:cs="Times New Roman"/>
        </w:rPr>
        <w:t>發展許多法律、醫學、經濟、心理等</w:t>
      </w:r>
      <w:r w:rsidR="00213F98" w:rsidRPr="00D23E29">
        <w:rPr>
          <w:rFonts w:ascii="Times New Roman" w:hAnsi="Times New Roman" w:cs="Times New Roman"/>
        </w:rPr>
        <w:t>議題：</w:t>
      </w:r>
      <w:r w:rsidRPr="00D23E29">
        <w:rPr>
          <w:rFonts w:ascii="Times New Roman" w:hAnsi="Times New Roman" w:cs="Times New Roman"/>
        </w:rPr>
        <w:t>事件</w:t>
      </w:r>
      <w:r w:rsidR="00A76854" w:rsidRPr="00D23E29">
        <w:rPr>
          <w:rFonts w:ascii="Times New Roman" w:hAnsi="Times New Roman" w:cs="Times New Roman"/>
        </w:rPr>
        <w:t>剛開始發生時</w:t>
      </w:r>
      <w:r w:rsidRPr="00D23E29">
        <w:rPr>
          <w:rFonts w:ascii="Times New Roman" w:hAnsi="Times New Roman" w:cs="Times New Roman"/>
        </w:rPr>
        <w:t>，學校將會面臨分辨此事件是否為性侵害案件？或是合意性行為？是否繼續懷孕或中</w:t>
      </w:r>
      <w:r w:rsidR="00093E7B" w:rsidRPr="00D23E29">
        <w:rPr>
          <w:rFonts w:ascii="Times New Roman" w:hAnsi="Times New Roman" w:cs="Times New Roman"/>
        </w:rPr>
        <w:t>止</w:t>
      </w:r>
      <w:r w:rsidRPr="00D23E29">
        <w:rPr>
          <w:rFonts w:ascii="Times New Roman" w:hAnsi="Times New Roman" w:cs="Times New Roman"/>
        </w:rPr>
        <w:t>懷孕？</w:t>
      </w:r>
      <w:r w:rsidR="00762020" w:rsidRPr="00D23E29">
        <w:rPr>
          <w:rFonts w:ascii="Times New Roman" w:hAnsi="Times New Roman" w:cs="Times New Roman"/>
        </w:rPr>
        <w:t>生產後要留養？寄養？出養？</w:t>
      </w:r>
      <w:proofErr w:type="gramStart"/>
      <w:r w:rsidRPr="00D23E29">
        <w:rPr>
          <w:rFonts w:ascii="Times New Roman" w:hAnsi="Times New Roman" w:cs="Times New Roman"/>
        </w:rPr>
        <w:t>孕程</w:t>
      </w:r>
      <w:r w:rsidR="00CC62E9" w:rsidRPr="00D23E29">
        <w:rPr>
          <w:rFonts w:ascii="Times New Roman" w:hAnsi="Times New Roman" w:cs="Times New Roman"/>
        </w:rPr>
        <w:t>中</w:t>
      </w:r>
      <w:proofErr w:type="gramEnd"/>
      <w:r w:rsidRPr="00D23E29">
        <w:rPr>
          <w:rFonts w:ascii="Times New Roman" w:hAnsi="Times New Roman" w:cs="Times New Roman"/>
        </w:rPr>
        <w:t>是否</w:t>
      </w:r>
      <w:r w:rsidR="00093E7B" w:rsidRPr="00D23E29">
        <w:rPr>
          <w:rFonts w:ascii="Times New Roman" w:hAnsi="Times New Roman" w:cs="Times New Roman"/>
        </w:rPr>
        <w:t>繼續就學？</w:t>
      </w:r>
      <w:r w:rsidR="00213F98" w:rsidRPr="00D23E29">
        <w:rPr>
          <w:rFonts w:ascii="Times New Roman" w:hAnsi="Times New Roman" w:cs="Times New Roman"/>
        </w:rPr>
        <w:t>產後</w:t>
      </w:r>
      <w:r w:rsidR="00093E7B" w:rsidRPr="00D23E29">
        <w:rPr>
          <w:rFonts w:ascii="Times New Roman" w:hAnsi="Times New Roman" w:cs="Times New Roman"/>
        </w:rPr>
        <w:t>是在</w:t>
      </w:r>
      <w:r w:rsidRPr="00D23E29">
        <w:rPr>
          <w:rFonts w:ascii="Times New Roman" w:hAnsi="Times New Roman" w:cs="Times New Roman"/>
        </w:rPr>
        <w:t>學校讀</w:t>
      </w:r>
      <w:r w:rsidR="00093E7B" w:rsidRPr="00D23E29">
        <w:rPr>
          <w:rFonts w:ascii="Times New Roman" w:hAnsi="Times New Roman" w:cs="Times New Roman"/>
        </w:rPr>
        <w:t>書、轉學、到家輔導、或至安置機構？</w:t>
      </w:r>
      <w:r w:rsidR="00213F98" w:rsidRPr="00D23E29">
        <w:rPr>
          <w:rFonts w:ascii="Times New Roman" w:hAnsi="Times New Roman" w:cs="Times New Roman"/>
        </w:rPr>
        <w:t>學生是否有足夠的</w:t>
      </w:r>
      <w:proofErr w:type="gramStart"/>
      <w:r w:rsidR="00213F98" w:rsidRPr="00D23E29">
        <w:rPr>
          <w:rFonts w:ascii="Times New Roman" w:hAnsi="Times New Roman" w:cs="Times New Roman"/>
        </w:rPr>
        <w:t>孕產知</w:t>
      </w:r>
      <w:proofErr w:type="gramEnd"/>
      <w:r w:rsidR="00213F98" w:rsidRPr="00D23E29">
        <w:rPr>
          <w:rFonts w:ascii="Times New Roman" w:hAnsi="Times New Roman" w:cs="Times New Roman"/>
        </w:rPr>
        <w:t>能與其他資源可協助</w:t>
      </w:r>
      <w:r w:rsidR="00C56ED6" w:rsidRPr="00D23E29">
        <w:rPr>
          <w:rFonts w:ascii="Times New Roman" w:hAnsi="Times New Roman" w:cs="Times New Roman"/>
        </w:rPr>
        <w:t>照顧新生兒</w:t>
      </w:r>
      <w:r w:rsidR="0006504A" w:rsidRPr="00D23E29">
        <w:rPr>
          <w:rFonts w:ascii="Times New Roman" w:hAnsi="Times New Roman" w:cs="Times New Roman"/>
        </w:rPr>
        <w:t>等狀況</w:t>
      </w:r>
      <w:r w:rsidR="00213F98" w:rsidRPr="00D23E29">
        <w:rPr>
          <w:rFonts w:ascii="Times New Roman" w:hAnsi="Times New Roman" w:cs="Times New Roman"/>
        </w:rPr>
        <w:t>。</w:t>
      </w:r>
    </w:p>
    <w:p w:rsidR="00213F98" w:rsidRPr="00D23E29" w:rsidRDefault="00762020" w:rsidP="006B2B9D">
      <w:pPr>
        <w:ind w:firstLineChars="200" w:firstLine="480"/>
        <w:jc w:val="both"/>
        <w:rPr>
          <w:rFonts w:ascii="Times New Roman" w:hAnsi="Times New Roman" w:cs="Times New Roman"/>
        </w:rPr>
      </w:pPr>
      <w:r w:rsidRPr="00D23E29">
        <w:rPr>
          <w:rFonts w:ascii="Times New Roman" w:hAnsi="Times New Roman" w:cs="Times New Roman"/>
        </w:rPr>
        <w:t>就民國</w:t>
      </w:r>
      <w:r w:rsidRPr="00D23E29">
        <w:rPr>
          <w:rFonts w:ascii="Times New Roman" w:hAnsi="Times New Roman" w:cs="Times New Roman"/>
        </w:rPr>
        <w:t>104</w:t>
      </w:r>
      <w:r w:rsidRPr="00D23E29">
        <w:rPr>
          <w:rFonts w:ascii="Times New Roman" w:hAnsi="Times New Roman" w:cs="Times New Roman"/>
        </w:rPr>
        <w:t>年通過之</w:t>
      </w:r>
      <w:r w:rsidR="0006504A" w:rsidRPr="00D23E29">
        <w:rPr>
          <w:rFonts w:ascii="Times New Roman" w:hAnsi="Times New Roman" w:cs="Times New Roman"/>
        </w:rPr>
        <w:t>「</w:t>
      </w:r>
      <w:r w:rsidRPr="00D23E29">
        <w:rPr>
          <w:rFonts w:ascii="Times New Roman" w:hAnsi="Times New Roman" w:cs="Times New Roman"/>
        </w:rPr>
        <w:t>學生懷孕受教權維護及輔導協助要點</w:t>
      </w:r>
      <w:r w:rsidR="0006504A" w:rsidRPr="00D23E29">
        <w:rPr>
          <w:rFonts w:ascii="Times New Roman" w:hAnsi="Times New Roman" w:cs="Times New Roman"/>
        </w:rPr>
        <w:t>」</w:t>
      </w:r>
      <w:r w:rsidRPr="00D23E29">
        <w:rPr>
          <w:rFonts w:ascii="Times New Roman" w:hAnsi="Times New Roman" w:cs="Times New Roman"/>
        </w:rPr>
        <w:t>中，</w:t>
      </w:r>
      <w:proofErr w:type="gramStart"/>
      <w:r w:rsidRPr="00D23E29">
        <w:rPr>
          <w:rFonts w:ascii="Times New Roman" w:hAnsi="Times New Roman" w:cs="Times New Roman"/>
        </w:rPr>
        <w:t>便已敘明</w:t>
      </w:r>
      <w:proofErr w:type="gramEnd"/>
      <w:r w:rsidRPr="00D23E29">
        <w:rPr>
          <w:rFonts w:ascii="Times New Roman" w:hAnsi="Times New Roman" w:cs="Times New Roman"/>
        </w:rPr>
        <w:t>學校應秉持多元、包容之精神，積極維護學生基本人權，保障學生受教權。輔導協助過程中應嚴守專業倫理，尊重隱私，採取必要之保密措施。同時應統整運</w:t>
      </w:r>
      <w:r w:rsidR="00CC62E9" w:rsidRPr="00D23E29">
        <w:rPr>
          <w:rFonts w:ascii="Times New Roman" w:hAnsi="Times New Roman" w:cs="Times New Roman"/>
        </w:rPr>
        <w:t>用社會資源與經費，以維護懷孕或育有子女學生之權益，提供最大協助。</w:t>
      </w:r>
      <w:r w:rsidR="00213F98" w:rsidRPr="00D23E29">
        <w:rPr>
          <w:rFonts w:ascii="Times New Roman" w:hAnsi="Times New Roman" w:cs="Times New Roman"/>
        </w:rPr>
        <w:t>故學校應將維護懷孕學生</w:t>
      </w:r>
      <w:r w:rsidR="00C56ED6" w:rsidRPr="00D23E29">
        <w:rPr>
          <w:rFonts w:ascii="Times New Roman" w:hAnsi="Times New Roman" w:cs="Times New Roman"/>
        </w:rPr>
        <w:t>基本人權與</w:t>
      </w:r>
      <w:r w:rsidR="00213F98" w:rsidRPr="00D23E29">
        <w:rPr>
          <w:rFonts w:ascii="Times New Roman" w:hAnsi="Times New Roman" w:cs="Times New Roman"/>
        </w:rPr>
        <w:t>受教權，並提供必要之輔導協助事項納入校務計畫，有效落實執行，以營造真正友善、無歧視、平等之校園環境。</w:t>
      </w:r>
    </w:p>
    <w:p w:rsidR="003E35A9" w:rsidRPr="00D23E29" w:rsidRDefault="003E35A9" w:rsidP="006B2B9D">
      <w:pPr>
        <w:jc w:val="both"/>
        <w:rPr>
          <w:rFonts w:ascii="Times New Roman" w:hAnsi="Times New Roman" w:cs="Times New Roman"/>
        </w:rPr>
      </w:pPr>
    </w:p>
    <w:p w:rsidR="003E35A9" w:rsidRPr="00D23E29" w:rsidRDefault="003E35A9" w:rsidP="006B2B9D">
      <w:pPr>
        <w:jc w:val="both"/>
        <w:rPr>
          <w:rFonts w:ascii="Times New Roman" w:hAnsi="Times New Roman" w:cs="Times New Roman"/>
          <w:b/>
        </w:rPr>
      </w:pPr>
      <w:r w:rsidRPr="00D23E29">
        <w:rPr>
          <w:rFonts w:ascii="Times New Roman" w:hAnsi="Times New Roman" w:cs="Times New Roman"/>
          <w:b/>
        </w:rPr>
        <w:t>【輔導工作與處遇策略】</w:t>
      </w:r>
    </w:p>
    <w:p w:rsidR="0018546C" w:rsidRPr="00D23E29" w:rsidRDefault="00923B44" w:rsidP="006B2B9D">
      <w:pPr>
        <w:jc w:val="both"/>
        <w:rPr>
          <w:rFonts w:ascii="Times New Roman" w:hAnsi="Times New Roman" w:cs="Times New Roman"/>
          <w:b/>
        </w:rPr>
      </w:pPr>
      <w:r w:rsidRPr="00D23E29">
        <w:rPr>
          <w:rFonts w:ascii="Times New Roman" w:hAnsi="Times New Roman" w:cs="Times New Roman"/>
          <w:b/>
        </w:rPr>
        <w:t>一</w:t>
      </w:r>
      <w:r w:rsidR="0018546C" w:rsidRPr="00D23E29">
        <w:rPr>
          <w:rFonts w:ascii="Times New Roman" w:hAnsi="Times New Roman" w:cs="Times New Roman"/>
          <w:b/>
        </w:rPr>
        <w:t>、</w:t>
      </w:r>
      <w:r w:rsidRPr="00D23E29">
        <w:rPr>
          <w:rFonts w:ascii="Times New Roman" w:hAnsi="Times New Roman" w:cs="Times New Roman"/>
          <w:b/>
        </w:rPr>
        <w:t>初級</w:t>
      </w:r>
      <w:r w:rsidR="00CC62E9" w:rsidRPr="00D23E29">
        <w:rPr>
          <w:rFonts w:ascii="Times New Roman" w:hAnsi="Times New Roman" w:cs="Times New Roman"/>
          <w:b/>
        </w:rPr>
        <w:t>發展性</w:t>
      </w:r>
      <w:r w:rsidRPr="00D23E29">
        <w:rPr>
          <w:rFonts w:ascii="Times New Roman" w:hAnsi="Times New Roman" w:cs="Times New Roman"/>
          <w:b/>
        </w:rPr>
        <w:t>輔導</w:t>
      </w:r>
    </w:p>
    <w:p w:rsidR="00FB4BAA" w:rsidRPr="00D23E29" w:rsidRDefault="0018546C" w:rsidP="006B2B9D">
      <w:pPr>
        <w:ind w:firstLine="480"/>
        <w:jc w:val="both"/>
        <w:rPr>
          <w:rFonts w:ascii="Times New Roman" w:hAnsi="Times New Roman" w:cs="Times New Roman"/>
        </w:rPr>
      </w:pPr>
      <w:r w:rsidRPr="00D23E29">
        <w:rPr>
          <w:rFonts w:ascii="Times New Roman" w:hAnsi="Times New Roman" w:cs="Times New Roman"/>
        </w:rPr>
        <w:t>初級輔導之處遇對象</w:t>
      </w:r>
      <w:r w:rsidR="00923B44" w:rsidRPr="00D23E29">
        <w:rPr>
          <w:rFonts w:ascii="Times New Roman" w:hAnsi="Times New Roman" w:cs="Times New Roman"/>
        </w:rPr>
        <w:t>涵蓋全體教師，且以人人都是導師之概念，建構學生在校之輔導網。</w:t>
      </w:r>
      <w:r w:rsidR="00FB4BAA" w:rsidRPr="00D23E29">
        <w:rPr>
          <w:rFonts w:ascii="Times New Roman" w:hAnsi="Times New Roman" w:cs="Times New Roman"/>
        </w:rPr>
        <w:t>可透過</w:t>
      </w:r>
      <w:r w:rsidRPr="00D23E29">
        <w:rPr>
          <w:rFonts w:ascii="Times New Roman" w:hAnsi="Times New Roman" w:cs="Times New Roman"/>
        </w:rPr>
        <w:t>預防宣導</w:t>
      </w:r>
      <w:r w:rsidR="00FB4BAA" w:rsidRPr="00D23E29">
        <w:rPr>
          <w:rFonts w:ascii="Times New Roman" w:hAnsi="Times New Roman" w:cs="Times New Roman"/>
        </w:rPr>
        <w:t>的方式來進行：</w:t>
      </w:r>
    </w:p>
    <w:p w:rsidR="00A1124F" w:rsidRPr="00D23E29" w:rsidRDefault="007D4E5F" w:rsidP="006B2B9D">
      <w:pPr>
        <w:pStyle w:val="a3"/>
        <w:numPr>
          <w:ilvl w:val="0"/>
          <w:numId w:val="20"/>
        </w:numPr>
        <w:tabs>
          <w:tab w:val="left" w:pos="709"/>
          <w:tab w:val="left" w:pos="1134"/>
          <w:tab w:val="left" w:pos="1276"/>
        </w:tabs>
        <w:spacing w:beforeLines="50" w:before="180"/>
        <w:ind w:left="962" w:hangingChars="201" w:hanging="482"/>
        <w:jc w:val="both"/>
        <w:rPr>
          <w:rFonts w:ascii="Times New Roman" w:eastAsiaTheme="minorEastAsia" w:hAnsi="Times New Roman"/>
        </w:rPr>
      </w:pPr>
      <w:r w:rsidRPr="00D23E29">
        <w:rPr>
          <w:rFonts w:ascii="Times New Roman" w:eastAsiaTheme="minorEastAsia" w:hAnsi="Times New Roman"/>
        </w:rPr>
        <w:t>落實「</w:t>
      </w:r>
      <w:r w:rsidR="00FB4BAA" w:rsidRPr="00D23E29">
        <w:rPr>
          <w:rFonts w:ascii="Times New Roman" w:eastAsiaTheme="minorEastAsia" w:hAnsi="Times New Roman"/>
        </w:rPr>
        <w:t>性別平等教育</w:t>
      </w:r>
      <w:r w:rsidRPr="00D23E29">
        <w:rPr>
          <w:rFonts w:ascii="Times New Roman" w:eastAsiaTheme="minorEastAsia" w:hAnsi="Times New Roman"/>
        </w:rPr>
        <w:t>」</w:t>
      </w:r>
    </w:p>
    <w:p w:rsidR="00FB4BAA" w:rsidRPr="00D23E29" w:rsidRDefault="00FB4BAA" w:rsidP="006B2B9D">
      <w:pPr>
        <w:tabs>
          <w:tab w:val="left" w:pos="709"/>
        </w:tabs>
        <w:ind w:leftChars="236" w:left="566" w:firstLineChars="236" w:firstLine="566"/>
        <w:jc w:val="both"/>
        <w:rPr>
          <w:rFonts w:ascii="Times New Roman" w:hAnsi="Times New Roman" w:cs="Times New Roman"/>
        </w:rPr>
      </w:pPr>
      <w:r w:rsidRPr="00D23E29">
        <w:rPr>
          <w:rFonts w:ascii="Times New Roman" w:hAnsi="Times New Roman" w:cs="Times New Roman"/>
        </w:rPr>
        <w:t>國民中小學除應將性別平等教育融入課程外，每學期應實施性別平等教育相關課程或活動至少四小時，</w:t>
      </w:r>
      <w:r w:rsidR="0018546C" w:rsidRPr="00D23E29">
        <w:rPr>
          <w:rFonts w:ascii="Times New Roman" w:hAnsi="Times New Roman" w:cs="Times New Roman"/>
        </w:rPr>
        <w:t>包含</w:t>
      </w:r>
      <w:r w:rsidR="007D4E5F" w:rsidRPr="00D23E29">
        <w:rPr>
          <w:rFonts w:ascii="Times New Roman" w:hAnsi="Times New Roman" w:cs="Times New Roman"/>
        </w:rPr>
        <w:t>：</w:t>
      </w:r>
      <w:r w:rsidR="0018546C" w:rsidRPr="00D23E29">
        <w:rPr>
          <w:rFonts w:ascii="Times New Roman" w:hAnsi="Times New Roman" w:cs="Times New Roman"/>
        </w:rPr>
        <w:t>情感教育、性教育與同志教育</w:t>
      </w:r>
      <w:r w:rsidR="00B806DB" w:rsidRPr="00D23E29">
        <w:rPr>
          <w:rFonts w:ascii="Times New Roman" w:hAnsi="Times New Roman" w:cs="Times New Roman"/>
        </w:rPr>
        <w:t>；</w:t>
      </w:r>
      <w:r w:rsidR="0018546C" w:rsidRPr="00D23E29">
        <w:rPr>
          <w:rFonts w:ascii="Times New Roman" w:hAnsi="Times New Roman" w:cs="Times New Roman"/>
        </w:rPr>
        <w:t>高級中等學校及專科學校五年制前三年</w:t>
      </w:r>
      <w:r w:rsidR="007D4E5F" w:rsidRPr="00D23E29">
        <w:rPr>
          <w:rFonts w:ascii="Times New Roman" w:hAnsi="Times New Roman" w:cs="Times New Roman"/>
        </w:rPr>
        <w:t>，應將性</w:t>
      </w:r>
      <w:r w:rsidRPr="00D23E29">
        <w:rPr>
          <w:rFonts w:ascii="Times New Roman" w:hAnsi="Times New Roman" w:cs="Times New Roman"/>
        </w:rPr>
        <w:t>別</w:t>
      </w:r>
      <w:r w:rsidR="007D4E5F" w:rsidRPr="00D23E29">
        <w:rPr>
          <w:rFonts w:ascii="Times New Roman" w:hAnsi="Times New Roman" w:cs="Times New Roman"/>
        </w:rPr>
        <w:t>平等教育融入課程</w:t>
      </w:r>
      <w:r w:rsidR="00B806DB" w:rsidRPr="00D23E29">
        <w:rPr>
          <w:rFonts w:ascii="Times New Roman" w:hAnsi="Times New Roman" w:cs="Times New Roman"/>
        </w:rPr>
        <w:t>，增加學生對身體自主權及身體界線的保護</w:t>
      </w:r>
      <w:r w:rsidR="007D4E5F" w:rsidRPr="00D23E29">
        <w:rPr>
          <w:rFonts w:ascii="Times New Roman" w:hAnsi="Times New Roman" w:cs="Times New Roman"/>
        </w:rPr>
        <w:t>。</w:t>
      </w:r>
    </w:p>
    <w:p w:rsidR="00A1124F" w:rsidRPr="00D23E29" w:rsidRDefault="00FB4BAA" w:rsidP="006B2B9D">
      <w:pPr>
        <w:pStyle w:val="a3"/>
        <w:numPr>
          <w:ilvl w:val="0"/>
          <w:numId w:val="20"/>
        </w:numPr>
        <w:tabs>
          <w:tab w:val="left" w:pos="709"/>
          <w:tab w:val="left" w:pos="1134"/>
          <w:tab w:val="left" w:pos="1276"/>
        </w:tabs>
        <w:ind w:left="960"/>
        <w:jc w:val="both"/>
        <w:rPr>
          <w:rFonts w:ascii="Times New Roman" w:eastAsiaTheme="minorEastAsia" w:hAnsi="Times New Roman"/>
        </w:rPr>
      </w:pPr>
      <w:r w:rsidRPr="00D23E29">
        <w:rPr>
          <w:rFonts w:ascii="Times New Roman" w:eastAsiaTheme="minorEastAsia" w:hAnsi="Times New Roman"/>
        </w:rPr>
        <w:t>性侵害防治教育</w:t>
      </w:r>
    </w:p>
    <w:p w:rsidR="00825573" w:rsidRPr="00D23E29" w:rsidRDefault="0018546C" w:rsidP="006B2B9D">
      <w:pPr>
        <w:tabs>
          <w:tab w:val="left" w:pos="709"/>
        </w:tabs>
        <w:ind w:leftChars="235" w:left="564" w:firstLineChars="236" w:firstLine="566"/>
        <w:jc w:val="both"/>
        <w:rPr>
          <w:rFonts w:ascii="Times New Roman" w:hAnsi="Times New Roman" w:cs="Times New Roman"/>
        </w:rPr>
      </w:pPr>
      <w:r w:rsidRPr="00D23E29">
        <w:rPr>
          <w:rFonts w:ascii="Times New Roman" w:hAnsi="Times New Roman" w:cs="Times New Roman"/>
        </w:rPr>
        <w:t>依「性侵害防治法」</w:t>
      </w:r>
      <w:r w:rsidR="007D4E5F" w:rsidRPr="00D23E29">
        <w:rPr>
          <w:rFonts w:ascii="Times New Roman" w:hAnsi="Times New Roman" w:cs="Times New Roman"/>
        </w:rPr>
        <w:t>第</w:t>
      </w:r>
      <w:r w:rsidR="007D4E5F" w:rsidRPr="00D23E29">
        <w:rPr>
          <w:rFonts w:ascii="Times New Roman" w:hAnsi="Times New Roman" w:cs="Times New Roman"/>
        </w:rPr>
        <w:t xml:space="preserve">7 </w:t>
      </w:r>
      <w:r w:rsidR="007D4E5F" w:rsidRPr="00D23E29">
        <w:rPr>
          <w:rFonts w:ascii="Times New Roman" w:hAnsi="Times New Roman" w:cs="Times New Roman"/>
        </w:rPr>
        <w:t>條</w:t>
      </w:r>
      <w:r w:rsidR="00B806DB" w:rsidRPr="00D23E29">
        <w:rPr>
          <w:rFonts w:ascii="Times New Roman" w:hAnsi="Times New Roman" w:cs="Times New Roman"/>
        </w:rPr>
        <w:t>之</w:t>
      </w:r>
      <w:r w:rsidR="00FB4BAA" w:rsidRPr="00D23E29">
        <w:rPr>
          <w:rFonts w:ascii="Times New Roman" w:hAnsi="Times New Roman" w:cs="Times New Roman"/>
        </w:rPr>
        <w:t>規定，各級中小學每學年應至少有四小時以上之性侵害防治教育課程，</w:t>
      </w:r>
      <w:r w:rsidR="00825573" w:rsidRPr="00D23E29">
        <w:rPr>
          <w:rFonts w:ascii="Times New Roman" w:hAnsi="Times New Roman" w:cs="Times New Roman"/>
        </w:rPr>
        <w:t>透過性別平等教育課程，培養學生建立健康安全之性態度，學習避免非預期懷孕之知能。</w:t>
      </w:r>
      <w:r w:rsidR="00FB4BAA" w:rsidRPr="00D23E29">
        <w:rPr>
          <w:rFonts w:ascii="Times New Roman" w:hAnsi="Times New Roman" w:cs="Times New Roman"/>
        </w:rPr>
        <w:t>包含</w:t>
      </w:r>
      <w:r w:rsidR="00D23E29">
        <w:rPr>
          <w:rFonts w:ascii="Times New Roman" w:hAnsi="Times New Roman" w:cs="Times New Roman" w:hint="eastAsia"/>
        </w:rPr>
        <w:t>：</w:t>
      </w:r>
    </w:p>
    <w:p w:rsidR="00825573"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兩性性器官構造與功能</w:t>
      </w:r>
    </w:p>
    <w:p w:rsidR="00825573"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安全性行為與自我保護性知識</w:t>
      </w:r>
    </w:p>
    <w:p w:rsidR="00825573"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兩性平等之教育</w:t>
      </w:r>
    </w:p>
    <w:p w:rsidR="00825573"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正確性心理之建立</w:t>
      </w:r>
    </w:p>
    <w:p w:rsidR="00825573"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對他人性自由之尊重</w:t>
      </w:r>
    </w:p>
    <w:p w:rsidR="00825573"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性侵害犯罪之認識</w:t>
      </w:r>
    </w:p>
    <w:p w:rsidR="00A1124F"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t>性侵害危機之處理</w:t>
      </w:r>
    </w:p>
    <w:p w:rsidR="005D0D06" w:rsidRPr="00D23E29" w:rsidRDefault="0018546C" w:rsidP="006B2B9D">
      <w:pPr>
        <w:pStyle w:val="a3"/>
        <w:numPr>
          <w:ilvl w:val="0"/>
          <w:numId w:val="22"/>
        </w:numPr>
        <w:tabs>
          <w:tab w:val="left" w:pos="709"/>
        </w:tabs>
        <w:ind w:leftChars="0" w:hanging="369"/>
        <w:jc w:val="both"/>
        <w:rPr>
          <w:rFonts w:ascii="Times New Roman" w:eastAsiaTheme="minorEastAsia" w:hAnsi="Times New Roman"/>
        </w:rPr>
      </w:pPr>
      <w:r w:rsidRPr="00D23E29">
        <w:rPr>
          <w:rFonts w:ascii="Times New Roman" w:eastAsiaTheme="minorEastAsia" w:hAnsi="Times New Roman"/>
        </w:rPr>
        <w:lastRenderedPageBreak/>
        <w:t>性侵害防範之技巧</w:t>
      </w:r>
    </w:p>
    <w:p w:rsidR="00A1124F" w:rsidRPr="00D23E29" w:rsidRDefault="00A32FBD" w:rsidP="006B2B9D">
      <w:pPr>
        <w:pStyle w:val="a3"/>
        <w:numPr>
          <w:ilvl w:val="0"/>
          <w:numId w:val="20"/>
        </w:numPr>
        <w:tabs>
          <w:tab w:val="left" w:pos="709"/>
          <w:tab w:val="left" w:pos="1134"/>
          <w:tab w:val="left" w:pos="1276"/>
        </w:tabs>
        <w:ind w:leftChars="0" w:firstLine="87"/>
        <w:jc w:val="both"/>
        <w:rPr>
          <w:rFonts w:ascii="Times New Roman" w:eastAsiaTheme="minorEastAsia" w:hAnsi="Times New Roman"/>
        </w:rPr>
      </w:pPr>
      <w:r w:rsidRPr="00D23E29">
        <w:rPr>
          <w:rFonts w:ascii="Times New Roman" w:eastAsiaTheme="minorEastAsia" w:hAnsi="Times New Roman"/>
        </w:rPr>
        <w:t>善用社會或社區資源</w:t>
      </w:r>
    </w:p>
    <w:p w:rsidR="00A32FBD" w:rsidRPr="00D23E29" w:rsidRDefault="00A1124F" w:rsidP="006B2B9D">
      <w:pPr>
        <w:pStyle w:val="a3"/>
        <w:tabs>
          <w:tab w:val="left" w:pos="709"/>
          <w:tab w:val="left" w:pos="1134"/>
          <w:tab w:val="left" w:pos="1276"/>
        </w:tabs>
        <w:ind w:leftChars="0" w:left="567"/>
        <w:jc w:val="both"/>
        <w:rPr>
          <w:rFonts w:ascii="Times New Roman" w:eastAsiaTheme="minorEastAsia" w:hAnsi="Times New Roman"/>
        </w:rPr>
      </w:pPr>
      <w:r w:rsidRPr="00D23E29">
        <w:rPr>
          <w:rFonts w:ascii="Times New Roman" w:eastAsiaTheme="minorEastAsia" w:hAnsi="Times New Roman"/>
        </w:rPr>
        <w:tab/>
      </w:r>
      <w:r w:rsidRPr="00D23E29">
        <w:rPr>
          <w:rFonts w:ascii="Times New Roman" w:eastAsiaTheme="minorEastAsia" w:hAnsi="Times New Roman"/>
        </w:rPr>
        <w:tab/>
      </w:r>
      <w:r w:rsidR="00FB4BAA" w:rsidRPr="00D23E29">
        <w:rPr>
          <w:rFonts w:ascii="Times New Roman" w:eastAsiaTheme="minorEastAsia" w:hAnsi="Times New Roman"/>
        </w:rPr>
        <w:t>以更多元</w:t>
      </w:r>
      <w:r w:rsidR="00A32FBD" w:rsidRPr="00D23E29">
        <w:rPr>
          <w:rFonts w:ascii="Times New Roman" w:eastAsiaTheme="minorEastAsia" w:hAnsi="Times New Roman"/>
        </w:rPr>
        <w:t>的呈現方式落實青少年懷孕事件的校園初級預防工作。可</w:t>
      </w:r>
      <w:r w:rsidR="007D4E5F" w:rsidRPr="00D23E29">
        <w:rPr>
          <w:rFonts w:ascii="Times New Roman" w:eastAsiaTheme="minorEastAsia" w:hAnsi="Times New Roman"/>
        </w:rPr>
        <w:t>透過</w:t>
      </w:r>
      <w:r w:rsidR="00A32FBD" w:rsidRPr="00D23E29">
        <w:rPr>
          <w:rFonts w:ascii="Times New Roman" w:eastAsiaTheme="minorEastAsia" w:hAnsi="Times New Roman"/>
        </w:rPr>
        <w:t>以下層面來進行：</w:t>
      </w:r>
    </w:p>
    <w:p w:rsidR="00F242A5" w:rsidRPr="00D23E29" w:rsidRDefault="00DD7477" w:rsidP="006B2B9D">
      <w:pPr>
        <w:pStyle w:val="a3"/>
        <w:numPr>
          <w:ilvl w:val="0"/>
          <w:numId w:val="24"/>
        </w:numPr>
        <w:ind w:leftChars="0" w:left="1134" w:hanging="251"/>
        <w:jc w:val="both"/>
        <w:rPr>
          <w:rFonts w:ascii="Times New Roman" w:eastAsiaTheme="minorEastAsia" w:hAnsi="Times New Roman"/>
        </w:rPr>
      </w:pPr>
      <w:r w:rsidRPr="00D23E29">
        <w:rPr>
          <w:rFonts w:ascii="Times New Roman" w:eastAsiaTheme="minorEastAsia" w:hAnsi="Times New Roman"/>
        </w:rPr>
        <w:t>鼓勵教師將</w:t>
      </w:r>
      <w:r w:rsidR="00A32FBD" w:rsidRPr="00D23E29">
        <w:rPr>
          <w:rFonts w:ascii="Times New Roman" w:eastAsiaTheme="minorEastAsia" w:hAnsi="Times New Roman"/>
        </w:rPr>
        <w:t>青少女未婚懷孕議題融入各科教學或輔導活動課程</w:t>
      </w:r>
      <w:r w:rsidR="0099686F" w:rsidRPr="00D23E29">
        <w:rPr>
          <w:rFonts w:ascii="Times New Roman" w:eastAsiaTheme="minorEastAsia" w:hAnsi="Times New Roman"/>
        </w:rPr>
        <w:t>；</w:t>
      </w:r>
      <w:r w:rsidRPr="00D23E29">
        <w:rPr>
          <w:rFonts w:ascii="Times New Roman" w:eastAsiaTheme="minorEastAsia" w:hAnsi="Times New Roman"/>
        </w:rPr>
        <w:t>並教導校園師生及家長對懷孕及育有子女之學生採取接納、關懷之態度，以積極保障懷孕及育有子女之學生之受教權。</w:t>
      </w:r>
    </w:p>
    <w:p w:rsidR="00C40A71" w:rsidRPr="00D23E29" w:rsidRDefault="00CC62E9" w:rsidP="006B2B9D">
      <w:pPr>
        <w:pStyle w:val="a3"/>
        <w:numPr>
          <w:ilvl w:val="0"/>
          <w:numId w:val="24"/>
        </w:numPr>
        <w:ind w:leftChars="0" w:left="1134" w:hanging="251"/>
        <w:jc w:val="both"/>
        <w:rPr>
          <w:rFonts w:ascii="Times New Roman" w:eastAsiaTheme="minorEastAsia" w:hAnsi="Times New Roman"/>
        </w:rPr>
      </w:pPr>
      <w:r w:rsidRPr="00D23E29">
        <w:rPr>
          <w:rFonts w:ascii="Times New Roman" w:eastAsiaTheme="minorEastAsia" w:hAnsi="Times New Roman"/>
        </w:rPr>
        <w:t>定期舉辦校內研習或懷孕事件的個案討論，提升</w:t>
      </w:r>
      <w:r w:rsidR="00A32FBD" w:rsidRPr="00D23E29">
        <w:rPr>
          <w:rFonts w:ascii="Times New Roman" w:eastAsiaTheme="minorEastAsia" w:hAnsi="Times New Roman"/>
        </w:rPr>
        <w:t>各類教師</w:t>
      </w:r>
      <w:r w:rsidR="0099686F" w:rsidRPr="00D23E29">
        <w:rPr>
          <w:rFonts w:ascii="Times New Roman" w:eastAsiaTheme="minorEastAsia" w:hAnsi="Times New Roman"/>
        </w:rPr>
        <w:t>初級預防的相關專業知能，了解學校處置性侵害或性騷擾事件之機制及流程；並且，</w:t>
      </w:r>
      <w:r w:rsidRPr="00D23E29">
        <w:rPr>
          <w:rFonts w:ascii="Times New Roman" w:eastAsiaTheme="minorEastAsia" w:hAnsi="Times New Roman"/>
        </w:rPr>
        <w:t>增進教師辨識性侵害與性騷擾事件樣態與處理能力，提升</w:t>
      </w:r>
      <w:r w:rsidR="0099686F" w:rsidRPr="00D23E29">
        <w:rPr>
          <w:rFonts w:ascii="Times New Roman" w:eastAsiaTheme="minorEastAsia" w:hAnsi="Times New Roman"/>
        </w:rPr>
        <w:t>其性別平等意識與輔導知能。</w:t>
      </w:r>
    </w:p>
    <w:p w:rsidR="00D930AD" w:rsidRPr="00D23E29" w:rsidRDefault="00825573" w:rsidP="006B2B9D">
      <w:pPr>
        <w:pStyle w:val="a3"/>
        <w:numPr>
          <w:ilvl w:val="0"/>
          <w:numId w:val="24"/>
        </w:numPr>
        <w:ind w:leftChars="0" w:left="1134" w:hanging="251"/>
        <w:jc w:val="both"/>
        <w:rPr>
          <w:rFonts w:ascii="Times New Roman" w:eastAsiaTheme="minorEastAsia" w:hAnsi="Times New Roman"/>
        </w:rPr>
      </w:pPr>
      <w:r w:rsidRPr="00D23E29">
        <w:rPr>
          <w:rFonts w:ascii="Times New Roman" w:eastAsiaTheme="minorEastAsia" w:hAnsi="Times New Roman"/>
        </w:rPr>
        <w:t>透</w:t>
      </w:r>
      <w:r w:rsidR="00D930AD" w:rsidRPr="00D23E29">
        <w:rPr>
          <w:rFonts w:ascii="Times New Roman" w:eastAsiaTheme="minorEastAsia" w:hAnsi="Times New Roman"/>
        </w:rPr>
        <w:t>過親師各</w:t>
      </w:r>
      <w:r w:rsidR="0099686F" w:rsidRPr="00D23E29">
        <w:rPr>
          <w:rFonts w:ascii="Times New Roman" w:eastAsiaTheme="minorEastAsia" w:hAnsi="Times New Roman"/>
        </w:rPr>
        <w:t>項接觸機會，瞭解家庭功能現況並提供親子互動之相關教導；亦須加強親職教育，增進親子情感與溝通能力，培養共同面對問題的積極態度與共識。</w:t>
      </w:r>
    </w:p>
    <w:p w:rsidR="003E35A9" w:rsidRPr="00D23E29" w:rsidRDefault="00A32FBD" w:rsidP="006B2B9D">
      <w:pPr>
        <w:pStyle w:val="a3"/>
        <w:numPr>
          <w:ilvl w:val="0"/>
          <w:numId w:val="24"/>
        </w:numPr>
        <w:ind w:leftChars="0" w:left="1134" w:hanging="251"/>
        <w:jc w:val="both"/>
        <w:rPr>
          <w:rFonts w:ascii="Times New Roman" w:eastAsiaTheme="minorEastAsia" w:hAnsi="Times New Roman"/>
        </w:rPr>
      </w:pPr>
      <w:r w:rsidRPr="00D23E29">
        <w:rPr>
          <w:rFonts w:ascii="Times New Roman" w:eastAsiaTheme="minorEastAsia" w:hAnsi="Times New Roman"/>
        </w:rPr>
        <w:t>結合校內外各相關專業人力資源，以加大預防工作的面向與力量。</w:t>
      </w:r>
      <w:r w:rsidR="00D930AD" w:rsidRPr="00D23E29">
        <w:rPr>
          <w:rFonts w:ascii="Times New Roman" w:eastAsiaTheme="minorEastAsia" w:hAnsi="Times New Roman"/>
        </w:rPr>
        <w:t>目前</w:t>
      </w:r>
      <w:r w:rsidR="00505CA6">
        <w:rPr>
          <w:rFonts w:ascii="Times New Roman" w:eastAsiaTheme="minorEastAsia" w:hAnsi="Times New Roman"/>
        </w:rPr>
        <w:t>高雄市針對未成年懷孕的服務機構為</w:t>
      </w:r>
      <w:proofErr w:type="gramStart"/>
      <w:r w:rsidR="0066556E" w:rsidRPr="00D23E29">
        <w:rPr>
          <w:rFonts w:ascii="Times New Roman" w:eastAsiaTheme="minorEastAsia" w:hAnsi="Times New Roman"/>
        </w:rPr>
        <w:t>勵</w:t>
      </w:r>
      <w:proofErr w:type="gramEnd"/>
      <w:r w:rsidR="0066556E" w:rsidRPr="00D23E29">
        <w:rPr>
          <w:rFonts w:ascii="Times New Roman" w:eastAsiaTheme="minorEastAsia" w:hAnsi="Times New Roman"/>
        </w:rPr>
        <w:t>馨社會福利事業基金會（</w:t>
      </w:r>
      <w:r w:rsidR="005B7B81" w:rsidRPr="00D23E29">
        <w:rPr>
          <w:rFonts w:ascii="Times New Roman" w:eastAsiaTheme="minorEastAsia" w:hAnsi="Times New Roman"/>
        </w:rPr>
        <w:t>07-2237995</w:t>
      </w:r>
      <w:r w:rsidR="005B7B81" w:rsidRPr="00D23E29">
        <w:rPr>
          <w:rFonts w:ascii="Times New Roman" w:eastAsiaTheme="minorEastAsia" w:hAnsi="Times New Roman"/>
        </w:rPr>
        <w:t>）及林柔蘭社會福利基金會（</w:t>
      </w:r>
      <w:r w:rsidR="005B7B81" w:rsidRPr="00D23E29">
        <w:rPr>
          <w:rFonts w:ascii="Times New Roman" w:eastAsiaTheme="minorEastAsia" w:hAnsi="Times New Roman"/>
        </w:rPr>
        <w:t>07-6122426</w:t>
      </w:r>
      <w:r w:rsidR="005B7B81" w:rsidRPr="00D23E29">
        <w:rPr>
          <w:rFonts w:ascii="Times New Roman" w:eastAsiaTheme="minorEastAsia" w:hAnsi="Times New Roman"/>
        </w:rPr>
        <w:t>、</w:t>
      </w:r>
      <w:r w:rsidR="005B7B81" w:rsidRPr="00D23E29">
        <w:rPr>
          <w:rFonts w:ascii="Times New Roman" w:eastAsiaTheme="minorEastAsia" w:hAnsi="Times New Roman"/>
        </w:rPr>
        <w:t>07-6962779</w:t>
      </w:r>
      <w:r w:rsidR="00135C90" w:rsidRPr="00D23E29">
        <w:rPr>
          <w:rFonts w:ascii="Times New Roman" w:eastAsiaTheme="minorEastAsia" w:hAnsi="Times New Roman"/>
        </w:rPr>
        <w:t>）。</w:t>
      </w:r>
      <w:r w:rsidR="005B7B81" w:rsidRPr="00D23E29">
        <w:rPr>
          <w:rFonts w:ascii="Times New Roman" w:eastAsiaTheme="minorEastAsia" w:hAnsi="Times New Roman"/>
        </w:rPr>
        <w:t>此外，</w:t>
      </w:r>
      <w:proofErr w:type="gramStart"/>
      <w:r w:rsidR="00D930AD" w:rsidRPr="00D23E29">
        <w:rPr>
          <w:rFonts w:ascii="Times New Roman" w:eastAsiaTheme="minorEastAsia" w:hAnsi="Times New Roman"/>
        </w:rPr>
        <w:t>勵</w:t>
      </w:r>
      <w:proofErr w:type="gramEnd"/>
      <w:r w:rsidR="00D930AD" w:rsidRPr="00D23E29">
        <w:rPr>
          <w:rFonts w:ascii="Times New Roman" w:eastAsiaTheme="minorEastAsia" w:hAnsi="Times New Roman"/>
        </w:rPr>
        <w:t>馨基金會</w:t>
      </w:r>
      <w:r w:rsidR="005B7B81" w:rsidRPr="00D23E29">
        <w:rPr>
          <w:rFonts w:ascii="Times New Roman" w:eastAsiaTheme="minorEastAsia" w:hAnsi="Times New Roman"/>
        </w:rPr>
        <w:t>所屬</w:t>
      </w:r>
      <w:r w:rsidR="00D930AD" w:rsidRPr="00D23E29">
        <w:rPr>
          <w:rFonts w:ascii="Times New Roman" w:eastAsiaTheme="minorEastAsia" w:hAnsi="Times New Roman"/>
        </w:rPr>
        <w:t>的</w:t>
      </w:r>
      <w:r w:rsidR="005B7B81" w:rsidRPr="00D23E29">
        <w:rPr>
          <w:rFonts w:ascii="Times New Roman" w:eastAsiaTheme="minorEastAsia" w:hAnsi="Times New Roman"/>
        </w:rPr>
        <w:t>「</w:t>
      </w:r>
      <w:r w:rsidR="00D930AD" w:rsidRPr="00D23E29">
        <w:rPr>
          <w:rFonts w:ascii="Times New Roman" w:eastAsiaTheme="minorEastAsia" w:hAnsi="Times New Roman"/>
        </w:rPr>
        <w:t>未成年懷孕求助站</w:t>
      </w:r>
      <w:r w:rsidR="005B7B81" w:rsidRPr="00D23E29">
        <w:rPr>
          <w:rFonts w:ascii="Times New Roman" w:eastAsiaTheme="minorEastAsia" w:hAnsi="Times New Roman"/>
        </w:rPr>
        <w:t>」</w:t>
      </w:r>
      <w:r w:rsidR="00C856FE" w:rsidRPr="00D23E29">
        <w:rPr>
          <w:rFonts w:ascii="Times New Roman" w:eastAsiaTheme="minorEastAsia" w:hAnsi="Times New Roman"/>
        </w:rPr>
        <w:t>網站，提供包含兩性教育、避孕知識等資訊</w:t>
      </w:r>
      <w:r w:rsidR="00D930AD" w:rsidRPr="00D23E29">
        <w:rPr>
          <w:rFonts w:ascii="Times New Roman" w:eastAsiaTheme="minorEastAsia" w:hAnsi="Times New Roman"/>
        </w:rPr>
        <w:t>，</w:t>
      </w:r>
      <w:r w:rsidR="00C856FE" w:rsidRPr="00D23E29">
        <w:rPr>
          <w:rFonts w:ascii="Times New Roman" w:eastAsiaTheme="minorEastAsia" w:hAnsi="Times New Roman"/>
        </w:rPr>
        <w:t>亦</w:t>
      </w:r>
      <w:r w:rsidR="00D930AD" w:rsidRPr="00D23E29">
        <w:rPr>
          <w:rFonts w:ascii="Times New Roman" w:eastAsiaTheme="minorEastAsia" w:hAnsi="Times New Roman"/>
        </w:rPr>
        <w:t>可透過宣導課程，協助青少年對性本身有正確態度。</w:t>
      </w:r>
    </w:p>
    <w:p w:rsidR="0066556E" w:rsidRPr="00D23E29" w:rsidRDefault="0066556E" w:rsidP="006B2B9D">
      <w:pPr>
        <w:pStyle w:val="a3"/>
        <w:ind w:leftChars="0" w:left="960"/>
        <w:jc w:val="both"/>
        <w:rPr>
          <w:rFonts w:ascii="Times New Roman" w:eastAsiaTheme="minorEastAsia" w:hAnsi="Times New Roman"/>
        </w:rPr>
      </w:pPr>
    </w:p>
    <w:p w:rsidR="00D930AD" w:rsidRPr="00D23E29" w:rsidRDefault="0099686F" w:rsidP="006B2B9D">
      <w:pPr>
        <w:ind w:leftChars="-177" w:left="-425" w:firstLineChars="177" w:firstLine="425"/>
        <w:jc w:val="both"/>
        <w:rPr>
          <w:rFonts w:ascii="Times New Roman" w:hAnsi="Times New Roman" w:cs="Times New Roman"/>
          <w:b/>
        </w:rPr>
      </w:pPr>
      <w:r w:rsidRPr="00D23E29">
        <w:rPr>
          <w:rFonts w:ascii="Times New Roman" w:hAnsi="Times New Roman" w:cs="Times New Roman"/>
          <w:b/>
        </w:rPr>
        <w:t>二、次級</w:t>
      </w:r>
      <w:r w:rsidR="00B6196E" w:rsidRPr="00D23E29">
        <w:rPr>
          <w:rFonts w:ascii="Times New Roman" w:hAnsi="Times New Roman" w:cs="Times New Roman"/>
          <w:b/>
        </w:rPr>
        <w:t>介入性</w:t>
      </w:r>
      <w:r w:rsidRPr="00D23E29">
        <w:rPr>
          <w:rFonts w:ascii="Times New Roman" w:hAnsi="Times New Roman" w:cs="Times New Roman"/>
          <w:b/>
        </w:rPr>
        <w:t>輔導</w:t>
      </w:r>
    </w:p>
    <w:p w:rsidR="00DD7477" w:rsidRPr="00D23E29" w:rsidRDefault="009D3EE7" w:rsidP="006B2B9D">
      <w:pPr>
        <w:ind w:firstLine="480"/>
        <w:jc w:val="both"/>
        <w:rPr>
          <w:rFonts w:ascii="Times New Roman" w:hAnsi="Times New Roman" w:cs="Times New Roman"/>
        </w:rPr>
      </w:pPr>
      <w:r w:rsidRPr="00D23E29">
        <w:rPr>
          <w:rFonts w:ascii="Times New Roman" w:hAnsi="Times New Roman" w:cs="Times New Roman"/>
        </w:rPr>
        <w:t>依據教育部</w:t>
      </w:r>
      <w:r w:rsidRPr="00D23E29">
        <w:rPr>
          <w:rFonts w:ascii="Times New Roman" w:hAnsi="Times New Roman" w:cs="Times New Roman"/>
        </w:rPr>
        <w:t>104</w:t>
      </w:r>
      <w:r w:rsidRPr="00D23E29">
        <w:rPr>
          <w:rFonts w:ascii="Times New Roman" w:hAnsi="Times New Roman" w:cs="Times New Roman"/>
        </w:rPr>
        <w:t>年修正之「學生懷孕受教權維護及輔導協助要點」，</w:t>
      </w:r>
      <w:r w:rsidR="0099686F" w:rsidRPr="00D23E29">
        <w:rPr>
          <w:rFonts w:ascii="Times New Roman" w:hAnsi="Times New Roman" w:cs="Times New Roman"/>
        </w:rPr>
        <w:t>當</w:t>
      </w:r>
      <w:r w:rsidR="00CB574B" w:rsidRPr="00D23E29">
        <w:rPr>
          <w:rFonts w:ascii="Times New Roman" w:hAnsi="Times New Roman" w:cs="Times New Roman"/>
        </w:rPr>
        <w:t>學校</w:t>
      </w:r>
      <w:r w:rsidR="00DD7477" w:rsidRPr="00D23E29">
        <w:rPr>
          <w:rFonts w:ascii="Times New Roman" w:hAnsi="Times New Roman" w:cs="Times New Roman"/>
        </w:rPr>
        <w:t>發現未成年學生懷孕時，應即成立工作</w:t>
      </w:r>
      <w:r w:rsidR="00135C90" w:rsidRPr="00D23E29">
        <w:rPr>
          <w:rFonts w:ascii="Times New Roman" w:hAnsi="Times New Roman" w:cs="Times New Roman"/>
        </w:rPr>
        <w:t>小組。</w:t>
      </w:r>
      <w:r w:rsidR="00DD7477" w:rsidRPr="00D23E29">
        <w:rPr>
          <w:rFonts w:ascii="Times New Roman" w:hAnsi="Times New Roman" w:cs="Times New Roman"/>
        </w:rPr>
        <w:t>由校長擔任召集人，並指派學生輔導專責單位設立單一窗口，並應依相關規定進行通報</w:t>
      </w:r>
      <w:r w:rsidR="00CB574B" w:rsidRPr="00D23E29">
        <w:rPr>
          <w:rFonts w:ascii="Times New Roman" w:hAnsi="Times New Roman" w:cs="Times New Roman"/>
        </w:rPr>
        <w:t>。</w:t>
      </w:r>
      <w:r w:rsidR="00D23E29">
        <w:rPr>
          <w:rFonts w:ascii="Times New Roman" w:hAnsi="Times New Roman" w:cs="Times New Roman"/>
        </w:rPr>
        <w:t>可參考以下流程</w:t>
      </w:r>
      <w:r w:rsidR="00D23E29">
        <w:rPr>
          <w:rFonts w:ascii="Times New Roman" w:hAnsi="Times New Roman" w:cs="Times New Roman" w:hint="eastAsia"/>
        </w:rPr>
        <w:t>，</w:t>
      </w:r>
      <w:r w:rsidR="00DD7477" w:rsidRPr="00D23E29">
        <w:rPr>
          <w:rFonts w:ascii="Times New Roman" w:hAnsi="Times New Roman" w:cs="Times New Roman"/>
        </w:rPr>
        <w:t>工作小組得依職責劃分為輔導與行政單位任務分組，其主要任務如下：</w:t>
      </w:r>
    </w:p>
    <w:p w:rsidR="00DD7477" w:rsidRPr="00D23E29" w:rsidRDefault="00DD7477" w:rsidP="006B2B9D">
      <w:pPr>
        <w:pStyle w:val="a3"/>
        <w:numPr>
          <w:ilvl w:val="0"/>
          <w:numId w:val="25"/>
        </w:numPr>
        <w:tabs>
          <w:tab w:val="left" w:pos="709"/>
          <w:tab w:val="left" w:pos="1134"/>
          <w:tab w:val="left" w:pos="1276"/>
        </w:tabs>
        <w:snapToGrid w:val="0"/>
        <w:spacing w:beforeLines="50" w:before="180"/>
        <w:ind w:left="763" w:hangingChars="118" w:hanging="283"/>
        <w:jc w:val="both"/>
        <w:rPr>
          <w:rFonts w:ascii="Times New Roman" w:eastAsiaTheme="minorEastAsia" w:hAnsi="Times New Roman"/>
        </w:rPr>
      </w:pPr>
      <w:r w:rsidRPr="00D23E29">
        <w:rPr>
          <w:rFonts w:ascii="Times New Roman" w:eastAsiaTheme="minorEastAsia" w:hAnsi="Times New Roman"/>
        </w:rPr>
        <w:t>輔導單位：</w:t>
      </w:r>
    </w:p>
    <w:p w:rsidR="00347919" w:rsidRPr="00D23E29" w:rsidRDefault="00DD7477" w:rsidP="006B2B9D">
      <w:pPr>
        <w:numPr>
          <w:ilvl w:val="0"/>
          <w:numId w:val="5"/>
        </w:numPr>
        <w:snapToGrid w:val="0"/>
        <w:ind w:left="1418" w:hanging="284"/>
        <w:jc w:val="both"/>
        <w:rPr>
          <w:rFonts w:ascii="Times New Roman" w:hAnsi="Times New Roman" w:cs="Times New Roman"/>
        </w:rPr>
      </w:pPr>
      <w:r w:rsidRPr="00D23E29">
        <w:rPr>
          <w:rFonts w:ascii="Times New Roman" w:hAnsi="Times New Roman" w:cs="Times New Roman"/>
        </w:rPr>
        <w:t>成立輔導團隊，其成員應包括學生輔導專責單位主管、校護、輔導教師、導師、性別平等教育委員會委員，並得聘任校外輔導專業人士擔任諮詢顧問。</w:t>
      </w:r>
    </w:p>
    <w:p w:rsidR="00DD7477" w:rsidRPr="00D23E29" w:rsidRDefault="00DD7477" w:rsidP="006B2B9D">
      <w:pPr>
        <w:numPr>
          <w:ilvl w:val="0"/>
          <w:numId w:val="5"/>
        </w:numPr>
        <w:tabs>
          <w:tab w:val="clear" w:pos="1494"/>
          <w:tab w:val="num" w:pos="1418"/>
        </w:tabs>
        <w:snapToGrid w:val="0"/>
        <w:ind w:left="993" w:firstLine="141"/>
        <w:jc w:val="both"/>
        <w:rPr>
          <w:rFonts w:ascii="Times New Roman" w:hAnsi="Times New Roman" w:cs="Times New Roman"/>
        </w:rPr>
      </w:pPr>
      <w:r w:rsidRPr="00D23E29">
        <w:rPr>
          <w:rFonts w:ascii="Times New Roman" w:hAnsi="Times New Roman" w:cs="Times New Roman"/>
        </w:rPr>
        <w:t>遴選合適之</w:t>
      </w:r>
      <w:r w:rsidR="00135C90" w:rsidRPr="00D23E29">
        <w:rPr>
          <w:rFonts w:ascii="Times New Roman" w:hAnsi="Times New Roman" w:cs="Times New Roman"/>
        </w:rPr>
        <w:t>輔導教</w:t>
      </w:r>
      <w:r w:rsidRPr="00D23E29">
        <w:rPr>
          <w:rFonts w:ascii="Times New Roman" w:hAnsi="Times New Roman" w:cs="Times New Roman"/>
        </w:rPr>
        <w:t>師進行諮詢輔導。</w:t>
      </w:r>
    </w:p>
    <w:p w:rsidR="00DD7477" w:rsidRPr="00D23E29" w:rsidRDefault="00DD7477" w:rsidP="006B2B9D">
      <w:pPr>
        <w:numPr>
          <w:ilvl w:val="0"/>
          <w:numId w:val="5"/>
        </w:numPr>
        <w:tabs>
          <w:tab w:val="clear" w:pos="1494"/>
          <w:tab w:val="num" w:pos="1418"/>
        </w:tabs>
        <w:snapToGrid w:val="0"/>
        <w:ind w:left="993" w:firstLine="141"/>
        <w:jc w:val="both"/>
        <w:rPr>
          <w:rFonts w:ascii="Times New Roman" w:hAnsi="Times New Roman" w:cs="Times New Roman"/>
        </w:rPr>
      </w:pPr>
      <w:r w:rsidRPr="00D23E29">
        <w:rPr>
          <w:rFonts w:ascii="Times New Roman" w:hAnsi="Times New Roman" w:cs="Times New Roman"/>
        </w:rPr>
        <w:t>輔導團隊應召開個案會議擬定輔導計畫，並適時修正。</w:t>
      </w:r>
    </w:p>
    <w:p w:rsidR="00347919" w:rsidRPr="00D23E29" w:rsidRDefault="00DD7477" w:rsidP="006B2B9D">
      <w:pPr>
        <w:numPr>
          <w:ilvl w:val="0"/>
          <w:numId w:val="5"/>
        </w:numPr>
        <w:tabs>
          <w:tab w:val="clear" w:pos="1494"/>
          <w:tab w:val="num" w:pos="1418"/>
        </w:tabs>
        <w:snapToGrid w:val="0"/>
        <w:ind w:left="993" w:firstLine="141"/>
        <w:jc w:val="both"/>
        <w:rPr>
          <w:rFonts w:ascii="Times New Roman" w:hAnsi="Times New Roman" w:cs="Times New Roman"/>
        </w:rPr>
      </w:pPr>
      <w:r w:rsidRPr="00D23E29">
        <w:rPr>
          <w:rFonts w:ascii="Times New Roman" w:hAnsi="Times New Roman" w:cs="Times New Roman"/>
        </w:rPr>
        <w:t>建立懷孕學生紀錄，並依專業倫理妥適保存及管理其資料。</w:t>
      </w:r>
    </w:p>
    <w:p w:rsidR="00347919" w:rsidRPr="00D23E29" w:rsidRDefault="00135C90" w:rsidP="006B2B9D">
      <w:pPr>
        <w:numPr>
          <w:ilvl w:val="0"/>
          <w:numId w:val="5"/>
        </w:numPr>
        <w:snapToGrid w:val="0"/>
        <w:ind w:left="1418" w:hanging="284"/>
        <w:jc w:val="both"/>
        <w:rPr>
          <w:rFonts w:ascii="Times New Roman" w:hAnsi="Times New Roman" w:cs="Times New Roman"/>
        </w:rPr>
      </w:pPr>
      <w:r w:rsidRPr="00D23E29">
        <w:rPr>
          <w:rFonts w:ascii="Times New Roman" w:hAnsi="Times New Roman" w:cs="Times New Roman"/>
        </w:rPr>
        <w:t>工作小組應將個案處理</w:t>
      </w:r>
      <w:proofErr w:type="gramStart"/>
      <w:r w:rsidRPr="00D23E29">
        <w:rPr>
          <w:rFonts w:ascii="Times New Roman" w:hAnsi="Times New Roman" w:cs="Times New Roman"/>
        </w:rPr>
        <w:t>工作提性平</w:t>
      </w:r>
      <w:proofErr w:type="gramEnd"/>
      <w:r w:rsidRPr="00D23E29">
        <w:rPr>
          <w:rFonts w:ascii="Times New Roman" w:hAnsi="Times New Roman" w:cs="Times New Roman"/>
        </w:rPr>
        <w:t>會備查，進行相關通報。</w:t>
      </w:r>
      <w:r w:rsidR="00347919" w:rsidRPr="00D23E29">
        <w:rPr>
          <w:rFonts w:ascii="Times New Roman" w:hAnsi="Times New Roman" w:cs="Times New Roman"/>
        </w:rPr>
        <w:t>包含「關懷</w:t>
      </w:r>
      <w:r w:rsidR="00347919" w:rsidRPr="00D23E29">
        <w:rPr>
          <w:rFonts w:ascii="Times New Roman" w:hAnsi="Times New Roman" w:cs="Times New Roman"/>
        </w:rPr>
        <w:t>e</w:t>
      </w:r>
      <w:r w:rsidR="00347919" w:rsidRPr="00D23E29">
        <w:rPr>
          <w:rFonts w:ascii="Times New Roman" w:hAnsi="Times New Roman" w:cs="Times New Roman"/>
        </w:rPr>
        <w:t>起來」</w:t>
      </w:r>
      <w:proofErr w:type="gramStart"/>
      <w:r w:rsidR="00347919" w:rsidRPr="00D23E29">
        <w:rPr>
          <w:rFonts w:ascii="Times New Roman" w:hAnsi="Times New Roman" w:cs="Times New Roman"/>
        </w:rPr>
        <w:t>線上通報</w:t>
      </w:r>
      <w:proofErr w:type="gramEnd"/>
      <w:r w:rsidR="00347919" w:rsidRPr="00D23E29">
        <w:rPr>
          <w:rFonts w:ascii="Times New Roman" w:hAnsi="Times New Roman" w:cs="Times New Roman"/>
        </w:rPr>
        <w:t>，並且應於每學年末（</w:t>
      </w:r>
      <w:r w:rsidR="00347919" w:rsidRPr="00D23E29">
        <w:rPr>
          <w:rFonts w:ascii="Times New Roman" w:hAnsi="Times New Roman" w:cs="Times New Roman"/>
        </w:rPr>
        <w:t xml:space="preserve">6 </w:t>
      </w:r>
      <w:r w:rsidR="00347919" w:rsidRPr="00D23E29">
        <w:rPr>
          <w:rFonts w:ascii="Times New Roman" w:hAnsi="Times New Roman" w:cs="Times New Roman"/>
        </w:rPr>
        <w:t>月</w:t>
      </w:r>
      <w:r w:rsidR="00347919" w:rsidRPr="00D23E29">
        <w:rPr>
          <w:rFonts w:ascii="Times New Roman" w:hAnsi="Times New Roman" w:cs="Times New Roman"/>
        </w:rPr>
        <w:t xml:space="preserve">30 </w:t>
      </w:r>
      <w:r w:rsidR="00347919" w:rsidRPr="00D23E29">
        <w:rPr>
          <w:rFonts w:ascii="Times New Roman" w:hAnsi="Times New Roman" w:cs="Times New Roman"/>
        </w:rPr>
        <w:t>日）將學生懷孕事件之處理概況函報教育局，並將處理成效列案存檔備查。</w:t>
      </w:r>
    </w:p>
    <w:p w:rsidR="00DD7477" w:rsidRPr="00D23E29" w:rsidRDefault="00DD7477" w:rsidP="006B2B9D">
      <w:pPr>
        <w:numPr>
          <w:ilvl w:val="0"/>
          <w:numId w:val="5"/>
        </w:numPr>
        <w:tabs>
          <w:tab w:val="clear" w:pos="1494"/>
          <w:tab w:val="num" w:pos="1418"/>
        </w:tabs>
        <w:snapToGrid w:val="0"/>
        <w:ind w:left="993" w:firstLine="141"/>
        <w:jc w:val="both"/>
        <w:rPr>
          <w:rFonts w:ascii="Times New Roman" w:hAnsi="Times New Roman" w:cs="Times New Roman"/>
        </w:rPr>
      </w:pPr>
      <w:r w:rsidRPr="00D23E29">
        <w:rPr>
          <w:rFonts w:ascii="Times New Roman" w:hAnsi="Times New Roman" w:cs="Times New Roman"/>
        </w:rPr>
        <w:t>輔導內容應包括：</w:t>
      </w:r>
    </w:p>
    <w:p w:rsidR="00A30B9A" w:rsidRPr="00D23E29" w:rsidRDefault="00A30B9A" w:rsidP="006B2B9D">
      <w:pPr>
        <w:pStyle w:val="a3"/>
        <w:numPr>
          <w:ilvl w:val="0"/>
          <w:numId w:val="13"/>
        </w:numPr>
        <w:tabs>
          <w:tab w:val="left" w:pos="1701"/>
        </w:tabs>
        <w:snapToGrid w:val="0"/>
        <w:ind w:leftChars="590" w:left="1699" w:hangingChars="118" w:hanging="283"/>
        <w:jc w:val="both"/>
        <w:rPr>
          <w:rFonts w:ascii="Times New Roman" w:eastAsiaTheme="minorEastAsia" w:hAnsi="Times New Roman"/>
          <w:color w:val="383838"/>
          <w:sz w:val="23"/>
          <w:szCs w:val="23"/>
        </w:rPr>
      </w:pPr>
      <w:r w:rsidRPr="00D23E29">
        <w:rPr>
          <w:rFonts w:ascii="Times New Roman" w:eastAsiaTheme="minorEastAsia" w:hAnsi="Times New Roman"/>
        </w:rPr>
        <w:t>連結社會資源，「全國未成年懷孕諮詢專線</w:t>
      </w:r>
      <w:r w:rsidR="00C20EBD" w:rsidRPr="00D23E29">
        <w:rPr>
          <w:rFonts w:ascii="Times New Roman" w:eastAsiaTheme="minorEastAsia" w:hAnsi="Times New Roman"/>
        </w:rPr>
        <w:t xml:space="preserve"> </w:t>
      </w:r>
      <w:r w:rsidRPr="00D23E29">
        <w:rPr>
          <w:rFonts w:ascii="Times New Roman" w:eastAsiaTheme="minorEastAsia" w:hAnsi="Times New Roman"/>
        </w:rPr>
        <w:t> 0800-25-7085</w:t>
      </w:r>
      <w:r w:rsidRPr="00D23E29">
        <w:rPr>
          <w:rFonts w:ascii="Times New Roman" w:eastAsiaTheme="minorEastAsia" w:hAnsi="Times New Roman"/>
        </w:rPr>
        <w:t>」能提供立即性協助；「未成年懷孕求助網站」亦提供豐富資訊，供懷孕學生作相關決定。</w:t>
      </w:r>
    </w:p>
    <w:p w:rsidR="00A30B9A" w:rsidRPr="00D23E29" w:rsidRDefault="00347919" w:rsidP="006B2B9D">
      <w:pPr>
        <w:pStyle w:val="a3"/>
        <w:numPr>
          <w:ilvl w:val="0"/>
          <w:numId w:val="13"/>
        </w:numPr>
        <w:tabs>
          <w:tab w:val="left" w:pos="1701"/>
        </w:tabs>
        <w:snapToGrid w:val="0"/>
        <w:ind w:leftChars="591" w:left="1699" w:hangingChars="117" w:hanging="281"/>
        <w:jc w:val="both"/>
        <w:rPr>
          <w:rFonts w:ascii="Times New Roman" w:eastAsiaTheme="minorEastAsia" w:hAnsi="Times New Roman"/>
        </w:rPr>
      </w:pPr>
      <w:r w:rsidRPr="00D23E29">
        <w:rPr>
          <w:rFonts w:ascii="Times New Roman" w:eastAsiaTheme="minorEastAsia" w:hAnsi="Times New Roman"/>
        </w:rPr>
        <w:lastRenderedPageBreak/>
        <w:t>進行「關懷</w:t>
      </w:r>
      <w:r w:rsidRPr="00D23E29">
        <w:rPr>
          <w:rFonts w:ascii="Times New Roman" w:eastAsiaTheme="minorEastAsia" w:hAnsi="Times New Roman"/>
        </w:rPr>
        <w:t>e</w:t>
      </w:r>
      <w:r w:rsidRPr="00D23E29">
        <w:rPr>
          <w:rFonts w:ascii="Times New Roman" w:eastAsiaTheme="minorEastAsia" w:hAnsi="Times New Roman"/>
        </w:rPr>
        <w:t>起來」</w:t>
      </w:r>
      <w:proofErr w:type="gramStart"/>
      <w:r w:rsidRPr="00D23E29">
        <w:rPr>
          <w:rFonts w:ascii="Times New Roman" w:eastAsiaTheme="minorEastAsia" w:hAnsi="Times New Roman"/>
        </w:rPr>
        <w:t>線上通報</w:t>
      </w:r>
      <w:proofErr w:type="gramEnd"/>
      <w:r w:rsidRPr="00D23E29">
        <w:rPr>
          <w:rFonts w:ascii="Times New Roman" w:eastAsiaTheme="minorEastAsia" w:hAnsi="Times New Roman"/>
        </w:rPr>
        <w:t>後，高雄市政府社會</w:t>
      </w:r>
      <w:r w:rsidR="00A30B9A" w:rsidRPr="00D23E29">
        <w:rPr>
          <w:rFonts w:ascii="Times New Roman" w:eastAsiaTheme="minorEastAsia" w:hAnsi="Times New Roman"/>
        </w:rPr>
        <w:t>局承辦單位將</w:t>
      </w:r>
      <w:r w:rsidR="005B7B81" w:rsidRPr="00D23E29">
        <w:rPr>
          <w:rFonts w:ascii="Times New Roman" w:eastAsiaTheme="minorEastAsia" w:hAnsi="Times New Roman"/>
        </w:rPr>
        <w:t>會</w:t>
      </w:r>
      <w:r w:rsidRPr="00D23E29">
        <w:rPr>
          <w:rFonts w:ascii="Times New Roman" w:eastAsiaTheme="minorEastAsia" w:hAnsi="Times New Roman"/>
        </w:rPr>
        <w:t>分案至高雄市未婚懷孕單一窗口，學校可持續關心追蹤，社工單位</w:t>
      </w:r>
      <w:r w:rsidR="00DD7477" w:rsidRPr="00D23E29">
        <w:rPr>
          <w:rFonts w:ascii="Times New Roman" w:eastAsiaTheme="minorEastAsia" w:hAnsi="Times New Roman"/>
        </w:rPr>
        <w:t>提供懷孕學生個別</w:t>
      </w:r>
      <w:r w:rsidRPr="00D23E29">
        <w:rPr>
          <w:rFonts w:ascii="Times New Roman" w:eastAsiaTheme="minorEastAsia" w:hAnsi="Times New Roman"/>
        </w:rPr>
        <w:t>及家庭</w:t>
      </w:r>
      <w:r w:rsidR="00DD7477" w:rsidRPr="00D23E29">
        <w:rPr>
          <w:rFonts w:ascii="Times New Roman" w:eastAsiaTheme="minorEastAsia" w:hAnsi="Times New Roman"/>
        </w:rPr>
        <w:t>輔導及諮詢</w:t>
      </w:r>
      <w:r w:rsidRPr="00D23E29">
        <w:rPr>
          <w:rFonts w:ascii="Times New Roman" w:eastAsiaTheme="minorEastAsia" w:hAnsi="Times New Roman"/>
        </w:rPr>
        <w:t>的後續狀況</w:t>
      </w:r>
      <w:r w:rsidR="00DD7477" w:rsidRPr="00D23E29">
        <w:rPr>
          <w:rFonts w:ascii="Times New Roman" w:eastAsiaTheme="minorEastAsia" w:hAnsi="Times New Roman"/>
        </w:rPr>
        <w:t>。</w:t>
      </w:r>
      <w:r w:rsidR="00A30B9A" w:rsidRPr="00D23E29">
        <w:rPr>
          <w:rFonts w:ascii="Times New Roman" w:eastAsiaTheme="minorEastAsia" w:hAnsi="Times New Roman"/>
        </w:rPr>
        <w:t>以</w:t>
      </w:r>
      <w:proofErr w:type="gramStart"/>
      <w:r w:rsidR="00A30B9A" w:rsidRPr="00D23E29">
        <w:rPr>
          <w:rFonts w:ascii="Times New Roman" w:eastAsiaTheme="minorEastAsia" w:hAnsi="Times New Roman"/>
        </w:rPr>
        <w:t>勵</w:t>
      </w:r>
      <w:proofErr w:type="gramEnd"/>
      <w:r w:rsidR="00A30B9A" w:rsidRPr="00D23E29">
        <w:rPr>
          <w:rFonts w:ascii="Times New Roman" w:eastAsiaTheme="minorEastAsia" w:hAnsi="Times New Roman"/>
        </w:rPr>
        <w:t>馨基金會為例，其提供完整個案管理，包含：家族協商、醫療協助、經濟協助、心理輔導、法律諮詢、就學輔導、就業輔導、安置待產機構、出養服務等。</w:t>
      </w:r>
    </w:p>
    <w:p w:rsidR="00A30B9A" w:rsidRPr="00D23E29" w:rsidRDefault="008F2CC5" w:rsidP="006B2B9D">
      <w:pPr>
        <w:pStyle w:val="a3"/>
        <w:numPr>
          <w:ilvl w:val="0"/>
          <w:numId w:val="13"/>
        </w:numPr>
        <w:tabs>
          <w:tab w:val="left" w:pos="1134"/>
        </w:tabs>
        <w:snapToGrid w:val="0"/>
        <w:ind w:leftChars="590" w:left="1699" w:hangingChars="118" w:hanging="283"/>
        <w:jc w:val="both"/>
        <w:rPr>
          <w:rFonts w:ascii="Times New Roman" w:eastAsiaTheme="minorEastAsia" w:hAnsi="Times New Roman"/>
        </w:rPr>
      </w:pPr>
      <w:r w:rsidRPr="00D23E29">
        <w:rPr>
          <w:rFonts w:ascii="Times New Roman" w:eastAsiaTheme="minorEastAsia" w:hAnsi="Times New Roman"/>
        </w:rPr>
        <w:t>提供多元</w:t>
      </w:r>
      <w:proofErr w:type="gramStart"/>
      <w:r w:rsidRPr="00D23E29">
        <w:rPr>
          <w:rFonts w:ascii="Times New Roman" w:eastAsiaTheme="minorEastAsia" w:hAnsi="Times New Roman"/>
        </w:rPr>
        <w:t>適</w:t>
      </w:r>
      <w:proofErr w:type="gramEnd"/>
      <w:r w:rsidRPr="00D23E29">
        <w:rPr>
          <w:rFonts w:ascii="Times New Roman" w:eastAsiaTheme="minorEastAsia" w:hAnsi="Times New Roman"/>
        </w:rPr>
        <w:t>性教育之實施方案，協助學生完成學業，維護受教權，並依其意願輔導升學。</w:t>
      </w:r>
      <w:r w:rsidR="00A30B9A" w:rsidRPr="00D23E29">
        <w:rPr>
          <w:rFonts w:ascii="Times New Roman" w:eastAsiaTheme="minorEastAsia" w:hAnsi="Times New Roman"/>
        </w:rPr>
        <w:t>多元</w:t>
      </w:r>
      <w:proofErr w:type="gramStart"/>
      <w:r w:rsidR="00A30B9A" w:rsidRPr="00D23E29">
        <w:rPr>
          <w:rFonts w:ascii="Times New Roman" w:eastAsiaTheme="minorEastAsia" w:hAnsi="Times New Roman"/>
        </w:rPr>
        <w:t>適</w:t>
      </w:r>
      <w:proofErr w:type="gramEnd"/>
      <w:r w:rsidR="00A30B9A" w:rsidRPr="00D23E29">
        <w:rPr>
          <w:rFonts w:ascii="Times New Roman" w:eastAsiaTheme="minorEastAsia" w:hAnsi="Times New Roman"/>
        </w:rPr>
        <w:t>性教育內容應包含下列項目：</w:t>
      </w:r>
    </w:p>
    <w:p w:rsidR="00135C90" w:rsidRPr="00D23E29" w:rsidRDefault="00A30B9A" w:rsidP="006B2B9D">
      <w:pPr>
        <w:pStyle w:val="a3"/>
        <w:numPr>
          <w:ilvl w:val="0"/>
          <w:numId w:val="39"/>
        </w:numPr>
        <w:tabs>
          <w:tab w:val="left" w:pos="1134"/>
          <w:tab w:val="left" w:pos="1560"/>
          <w:tab w:val="left" w:pos="1843"/>
          <w:tab w:val="left" w:pos="1985"/>
        </w:tabs>
        <w:snapToGrid w:val="0"/>
        <w:ind w:leftChars="0" w:left="1134" w:firstLine="567"/>
        <w:jc w:val="both"/>
        <w:rPr>
          <w:rFonts w:ascii="Times New Roman" w:eastAsiaTheme="minorEastAsia" w:hAnsi="Times New Roman"/>
        </w:rPr>
      </w:pPr>
      <w:r w:rsidRPr="00D23E29">
        <w:rPr>
          <w:rFonts w:ascii="Times New Roman" w:eastAsiaTheme="minorEastAsia" w:hAnsi="Times New Roman"/>
        </w:rPr>
        <w:t>補救教學：協助完成學制內的課程。</w:t>
      </w:r>
    </w:p>
    <w:p w:rsidR="00135C90" w:rsidRPr="00D23E29" w:rsidRDefault="00A30B9A" w:rsidP="006B2B9D">
      <w:pPr>
        <w:pStyle w:val="a3"/>
        <w:numPr>
          <w:ilvl w:val="0"/>
          <w:numId w:val="39"/>
        </w:numPr>
        <w:tabs>
          <w:tab w:val="left" w:pos="1985"/>
        </w:tabs>
        <w:snapToGrid w:val="0"/>
        <w:ind w:leftChars="0" w:left="1985" w:hanging="284"/>
        <w:jc w:val="both"/>
        <w:rPr>
          <w:rFonts w:ascii="Times New Roman" w:eastAsiaTheme="minorEastAsia" w:hAnsi="Times New Roman"/>
        </w:rPr>
      </w:pPr>
      <w:r w:rsidRPr="00D23E29">
        <w:rPr>
          <w:rFonts w:ascii="Times New Roman" w:eastAsiaTheme="minorEastAsia" w:hAnsi="Times New Roman"/>
        </w:rPr>
        <w:t>因懷孕所產生之需求：</w:t>
      </w:r>
      <w:proofErr w:type="gramStart"/>
      <w:r w:rsidRPr="00D23E29">
        <w:rPr>
          <w:rFonts w:ascii="Times New Roman" w:eastAsiaTheme="minorEastAsia" w:hAnsi="Times New Roman"/>
        </w:rPr>
        <w:t>孕程及</w:t>
      </w:r>
      <w:proofErr w:type="gramEnd"/>
      <w:r w:rsidRPr="00D23E29">
        <w:rPr>
          <w:rFonts w:ascii="Times New Roman" w:eastAsiaTheme="minorEastAsia" w:hAnsi="Times New Roman"/>
        </w:rPr>
        <w:t>產後照護、非預期性懷孕知能、家庭</w:t>
      </w:r>
      <w:r w:rsidR="00A1124F" w:rsidRPr="00D23E29">
        <w:rPr>
          <w:rFonts w:ascii="Times New Roman" w:eastAsiaTheme="minorEastAsia" w:hAnsi="Times New Roman"/>
        </w:rPr>
        <w:t>、</w:t>
      </w:r>
      <w:r w:rsidRPr="00D23E29">
        <w:rPr>
          <w:rFonts w:ascii="Times New Roman" w:eastAsiaTheme="minorEastAsia" w:hAnsi="Times New Roman"/>
        </w:rPr>
        <w:t>親職教育等。</w:t>
      </w:r>
    </w:p>
    <w:p w:rsidR="008F2CC5" w:rsidRPr="00D23E29" w:rsidRDefault="00A30B9A" w:rsidP="006B2B9D">
      <w:pPr>
        <w:pStyle w:val="a3"/>
        <w:numPr>
          <w:ilvl w:val="0"/>
          <w:numId w:val="39"/>
        </w:numPr>
        <w:tabs>
          <w:tab w:val="left" w:pos="1134"/>
          <w:tab w:val="left" w:pos="1560"/>
          <w:tab w:val="left" w:pos="1985"/>
        </w:tabs>
        <w:snapToGrid w:val="0"/>
        <w:ind w:leftChars="0" w:left="1134" w:firstLine="567"/>
        <w:jc w:val="both"/>
        <w:rPr>
          <w:rFonts w:ascii="Times New Roman" w:eastAsiaTheme="minorEastAsia" w:hAnsi="Times New Roman"/>
        </w:rPr>
      </w:pPr>
      <w:r w:rsidRPr="00D23E29">
        <w:rPr>
          <w:rFonts w:ascii="Times New Roman" w:eastAsiaTheme="minorEastAsia" w:hAnsi="Times New Roman"/>
        </w:rPr>
        <w:t>生涯規劃：生涯規劃輔導、技職訓練課程等。</w:t>
      </w:r>
    </w:p>
    <w:p w:rsidR="008F2CC5" w:rsidRPr="00D23E29" w:rsidRDefault="00A30B9A" w:rsidP="006B2B9D">
      <w:pPr>
        <w:pStyle w:val="a3"/>
        <w:numPr>
          <w:ilvl w:val="0"/>
          <w:numId w:val="13"/>
        </w:numPr>
        <w:tabs>
          <w:tab w:val="left" w:pos="1701"/>
        </w:tabs>
        <w:snapToGrid w:val="0"/>
        <w:ind w:leftChars="590" w:left="1699" w:hangingChars="118" w:hanging="283"/>
        <w:jc w:val="both"/>
        <w:rPr>
          <w:rFonts w:ascii="Times New Roman" w:eastAsiaTheme="minorEastAsia" w:hAnsi="Times New Roman"/>
        </w:rPr>
      </w:pPr>
      <w:r w:rsidRPr="00D23E29">
        <w:rPr>
          <w:rFonts w:ascii="Times New Roman" w:eastAsiaTheme="minorEastAsia" w:hAnsi="Times New Roman"/>
        </w:rPr>
        <w:t>班級團體輔導：</w:t>
      </w:r>
      <w:r w:rsidR="009E6C54" w:rsidRPr="00D23E29">
        <w:rPr>
          <w:rFonts w:ascii="Times New Roman" w:eastAsiaTheme="minorEastAsia" w:hAnsi="Times New Roman"/>
        </w:rPr>
        <w:t>學校可連結</w:t>
      </w:r>
      <w:proofErr w:type="gramStart"/>
      <w:r w:rsidR="009E6C54" w:rsidRPr="00D23E29">
        <w:rPr>
          <w:rFonts w:ascii="Times New Roman" w:eastAsiaTheme="minorEastAsia" w:hAnsi="Times New Roman"/>
        </w:rPr>
        <w:t>勵</w:t>
      </w:r>
      <w:proofErr w:type="gramEnd"/>
      <w:r w:rsidR="009E6C54" w:rsidRPr="00D23E29">
        <w:rPr>
          <w:rFonts w:ascii="Times New Roman" w:eastAsiaTheme="minorEastAsia" w:hAnsi="Times New Roman"/>
        </w:rPr>
        <w:t>馨基金會等資源，社工可視學生及學校之需求進行校園宣導，以接納、關懷之態度，積極保障懷孕及育有子女學生之受教權，並且營造友善</w:t>
      </w:r>
      <w:r w:rsidR="00135C90" w:rsidRPr="00D23E29">
        <w:rPr>
          <w:rFonts w:ascii="Times New Roman" w:eastAsiaTheme="minorEastAsia" w:hAnsi="Times New Roman"/>
        </w:rPr>
        <w:t>之</w:t>
      </w:r>
      <w:r w:rsidR="009E6C54" w:rsidRPr="00D23E29">
        <w:rPr>
          <w:rFonts w:ascii="Times New Roman" w:eastAsiaTheme="minorEastAsia" w:hAnsi="Times New Roman"/>
        </w:rPr>
        <w:t>環境。</w:t>
      </w:r>
    </w:p>
    <w:p w:rsidR="00DD7477" w:rsidRPr="00D23E29" w:rsidRDefault="00DD7477" w:rsidP="006B2B9D">
      <w:pPr>
        <w:pStyle w:val="a3"/>
        <w:numPr>
          <w:ilvl w:val="0"/>
          <w:numId w:val="25"/>
        </w:numPr>
        <w:tabs>
          <w:tab w:val="left" w:pos="1276"/>
        </w:tabs>
        <w:snapToGrid w:val="0"/>
        <w:ind w:left="1189" w:hanging="709"/>
        <w:jc w:val="both"/>
        <w:rPr>
          <w:rFonts w:ascii="Times New Roman" w:eastAsiaTheme="minorEastAsia" w:hAnsi="Times New Roman"/>
        </w:rPr>
      </w:pPr>
      <w:r w:rsidRPr="00D23E29">
        <w:rPr>
          <w:rFonts w:ascii="Times New Roman" w:eastAsiaTheme="minorEastAsia" w:hAnsi="Times New Roman"/>
        </w:rPr>
        <w:t>行政單位：</w:t>
      </w:r>
    </w:p>
    <w:p w:rsidR="00DD7477" w:rsidRPr="00D23E29" w:rsidRDefault="00DD7477" w:rsidP="006B2B9D">
      <w:pPr>
        <w:pStyle w:val="a3"/>
        <w:numPr>
          <w:ilvl w:val="0"/>
          <w:numId w:val="6"/>
        </w:numPr>
        <w:snapToGrid w:val="0"/>
        <w:ind w:leftChars="0" w:left="1418" w:hanging="284"/>
        <w:jc w:val="both"/>
        <w:outlineLvl w:val="0"/>
        <w:rPr>
          <w:rFonts w:ascii="Times New Roman" w:eastAsiaTheme="minorEastAsia" w:hAnsi="Times New Roman"/>
        </w:rPr>
      </w:pPr>
      <w:r w:rsidRPr="00D23E29">
        <w:rPr>
          <w:rFonts w:ascii="Times New Roman" w:eastAsiaTheme="minorEastAsia" w:hAnsi="Times New Roman"/>
        </w:rPr>
        <w:t>會計單位應依據性別平等教育法第十條規定，將維護懷孕學生受教權之相關經費，納入該項經費預算。</w:t>
      </w:r>
    </w:p>
    <w:p w:rsidR="00DD7477" w:rsidRPr="00D23E29" w:rsidRDefault="00DD7477" w:rsidP="006B2B9D">
      <w:pPr>
        <w:pStyle w:val="a3"/>
        <w:numPr>
          <w:ilvl w:val="0"/>
          <w:numId w:val="6"/>
        </w:numPr>
        <w:snapToGrid w:val="0"/>
        <w:ind w:leftChars="0" w:left="1418" w:hanging="284"/>
        <w:jc w:val="both"/>
        <w:outlineLvl w:val="0"/>
        <w:rPr>
          <w:rFonts w:ascii="Times New Roman" w:eastAsiaTheme="minorEastAsia" w:hAnsi="Times New Roman"/>
        </w:rPr>
      </w:pPr>
      <w:r w:rsidRPr="00D23E29">
        <w:rPr>
          <w:rFonts w:ascii="Times New Roman" w:eastAsiaTheme="minorEastAsia" w:hAnsi="Times New Roman"/>
        </w:rPr>
        <w:t>教務、學</w:t>
      </w:r>
      <w:proofErr w:type="gramStart"/>
      <w:r w:rsidRPr="00D23E29">
        <w:rPr>
          <w:rFonts w:ascii="Times New Roman" w:eastAsiaTheme="minorEastAsia" w:hAnsi="Times New Roman"/>
        </w:rPr>
        <w:t>務</w:t>
      </w:r>
      <w:proofErr w:type="gramEnd"/>
      <w:r w:rsidRPr="00D23E29">
        <w:rPr>
          <w:rFonts w:ascii="Times New Roman" w:eastAsiaTheme="minorEastAsia" w:hAnsi="Times New Roman"/>
        </w:rPr>
        <w:t>單位應依學生學習或成績評量之規定彈性處理學生出缺勤紀錄、補考與補救教學等學籍及課程相關事項。</w:t>
      </w:r>
    </w:p>
    <w:p w:rsidR="00DD7477" w:rsidRPr="00D23E29" w:rsidRDefault="00DD7477" w:rsidP="006B2B9D">
      <w:pPr>
        <w:pStyle w:val="a3"/>
        <w:numPr>
          <w:ilvl w:val="0"/>
          <w:numId w:val="6"/>
        </w:numPr>
        <w:snapToGrid w:val="0"/>
        <w:ind w:leftChars="0" w:left="1418" w:hanging="284"/>
        <w:jc w:val="both"/>
        <w:rPr>
          <w:rFonts w:ascii="Times New Roman" w:eastAsiaTheme="minorEastAsia" w:hAnsi="Times New Roman"/>
        </w:rPr>
      </w:pPr>
      <w:r w:rsidRPr="00D23E29">
        <w:rPr>
          <w:rFonts w:ascii="Times New Roman" w:eastAsiaTheme="minorEastAsia" w:hAnsi="Times New Roman"/>
        </w:rPr>
        <w:t>視懷孕學生需要，結合相關資源，提供其多元</w:t>
      </w:r>
      <w:proofErr w:type="gramStart"/>
      <w:r w:rsidRPr="00D23E29">
        <w:rPr>
          <w:rFonts w:ascii="Times New Roman" w:eastAsiaTheme="minorEastAsia" w:hAnsi="Times New Roman"/>
        </w:rPr>
        <w:t>適</w:t>
      </w:r>
      <w:proofErr w:type="gramEnd"/>
      <w:r w:rsidRPr="00D23E29">
        <w:rPr>
          <w:rFonts w:ascii="Times New Roman" w:eastAsiaTheme="minorEastAsia" w:hAnsi="Times New Roman"/>
        </w:rPr>
        <w:t>性教育，內容應包含下列事項：</w:t>
      </w:r>
    </w:p>
    <w:p w:rsidR="0010548B" w:rsidRPr="00D23E29" w:rsidRDefault="00DD7477" w:rsidP="006B2B9D">
      <w:pPr>
        <w:pStyle w:val="a3"/>
        <w:numPr>
          <w:ilvl w:val="0"/>
          <w:numId w:val="14"/>
        </w:numPr>
        <w:tabs>
          <w:tab w:val="left" w:pos="1418"/>
          <w:tab w:val="left" w:pos="1701"/>
        </w:tabs>
        <w:snapToGrid w:val="0"/>
        <w:ind w:leftChars="0" w:left="0" w:firstLineChars="590" w:firstLine="1416"/>
        <w:jc w:val="both"/>
        <w:rPr>
          <w:rFonts w:ascii="Times New Roman" w:eastAsiaTheme="minorEastAsia" w:hAnsi="Times New Roman"/>
        </w:rPr>
      </w:pPr>
      <w:r w:rsidRPr="00D23E29">
        <w:rPr>
          <w:rFonts w:ascii="Times New Roman" w:eastAsiaTheme="minorEastAsia" w:hAnsi="Times New Roman"/>
        </w:rPr>
        <w:t>補救教學：協助完成學制內之課程。</w:t>
      </w:r>
    </w:p>
    <w:p w:rsidR="0010548B" w:rsidRPr="00D23E29" w:rsidRDefault="0010548B" w:rsidP="006B2B9D">
      <w:pPr>
        <w:pStyle w:val="a3"/>
        <w:numPr>
          <w:ilvl w:val="0"/>
          <w:numId w:val="14"/>
        </w:numPr>
        <w:tabs>
          <w:tab w:val="left" w:pos="1701"/>
        </w:tabs>
        <w:snapToGrid w:val="0"/>
        <w:ind w:leftChars="589" w:left="1699" w:hanging="285"/>
        <w:jc w:val="both"/>
        <w:rPr>
          <w:rFonts w:ascii="Times New Roman" w:eastAsiaTheme="minorEastAsia" w:hAnsi="Times New Roman"/>
        </w:rPr>
      </w:pPr>
      <w:r w:rsidRPr="00D23E29">
        <w:rPr>
          <w:rFonts w:ascii="Times New Roman" w:eastAsiaTheme="minorEastAsia" w:hAnsi="Times New Roman"/>
        </w:rPr>
        <w:t>因懷孕所產生之需求：</w:t>
      </w:r>
      <w:proofErr w:type="gramStart"/>
      <w:r w:rsidRPr="00D23E29">
        <w:rPr>
          <w:rFonts w:ascii="Times New Roman" w:eastAsiaTheme="minorEastAsia" w:hAnsi="Times New Roman"/>
        </w:rPr>
        <w:t>孕程及</w:t>
      </w:r>
      <w:proofErr w:type="gramEnd"/>
      <w:r w:rsidRPr="00D23E29">
        <w:rPr>
          <w:rFonts w:ascii="Times New Roman" w:eastAsiaTheme="minorEastAsia" w:hAnsi="Times New Roman"/>
        </w:rPr>
        <w:t>產後照護、預防非預期性懷孕知能、家庭教育等。</w:t>
      </w:r>
    </w:p>
    <w:p w:rsidR="00DD7477" w:rsidRPr="00D23E29" w:rsidRDefault="0010548B" w:rsidP="006B2B9D">
      <w:pPr>
        <w:pStyle w:val="a3"/>
        <w:numPr>
          <w:ilvl w:val="0"/>
          <w:numId w:val="14"/>
        </w:numPr>
        <w:tabs>
          <w:tab w:val="left" w:pos="1418"/>
          <w:tab w:val="left" w:pos="1701"/>
        </w:tabs>
        <w:snapToGrid w:val="0"/>
        <w:ind w:leftChars="0" w:left="993" w:firstLineChars="177" w:firstLine="425"/>
        <w:jc w:val="both"/>
        <w:rPr>
          <w:rFonts w:ascii="Times New Roman" w:eastAsiaTheme="minorEastAsia" w:hAnsi="Times New Roman"/>
        </w:rPr>
      </w:pPr>
      <w:r w:rsidRPr="00D23E29">
        <w:rPr>
          <w:rFonts w:ascii="Times New Roman" w:eastAsiaTheme="minorEastAsia" w:hAnsi="Times New Roman"/>
        </w:rPr>
        <w:t>生涯規劃：生涯規劃輔導及技職訓練課程等。</w:t>
      </w:r>
    </w:p>
    <w:p w:rsidR="00DD7477" w:rsidRPr="00D23E29" w:rsidRDefault="00DD7477" w:rsidP="006B2B9D">
      <w:pPr>
        <w:numPr>
          <w:ilvl w:val="0"/>
          <w:numId w:val="6"/>
        </w:numPr>
        <w:snapToGrid w:val="0"/>
        <w:ind w:left="851" w:firstLine="283"/>
        <w:jc w:val="both"/>
        <w:rPr>
          <w:rFonts w:ascii="Times New Roman" w:hAnsi="Times New Roman" w:cs="Times New Roman"/>
        </w:rPr>
      </w:pPr>
      <w:r w:rsidRPr="00D23E29">
        <w:rPr>
          <w:rFonts w:ascii="Times New Roman" w:hAnsi="Times New Roman" w:cs="Times New Roman"/>
        </w:rPr>
        <w:t>整合校內外資源支援輔導單位：</w:t>
      </w:r>
    </w:p>
    <w:p w:rsidR="0010548B" w:rsidRPr="00D23E29" w:rsidRDefault="00DD7477" w:rsidP="006B2B9D">
      <w:pPr>
        <w:pStyle w:val="a3"/>
        <w:numPr>
          <w:ilvl w:val="0"/>
          <w:numId w:val="15"/>
        </w:numPr>
        <w:snapToGrid w:val="0"/>
        <w:ind w:leftChars="590" w:left="1699" w:hangingChars="118" w:hanging="283"/>
        <w:jc w:val="both"/>
        <w:rPr>
          <w:rFonts w:ascii="Times New Roman" w:eastAsiaTheme="minorEastAsia" w:hAnsi="Times New Roman"/>
        </w:rPr>
      </w:pPr>
      <w:r w:rsidRPr="00D23E29">
        <w:rPr>
          <w:rFonts w:ascii="Times New Roman" w:eastAsiaTheme="minorEastAsia" w:hAnsi="Times New Roman"/>
        </w:rPr>
        <w:t>學校應提供經費，安排課程時間、</w:t>
      </w:r>
      <w:proofErr w:type="gramStart"/>
      <w:r w:rsidRPr="00D23E29">
        <w:rPr>
          <w:rFonts w:ascii="Times New Roman" w:eastAsiaTheme="minorEastAsia" w:hAnsi="Times New Roman"/>
        </w:rPr>
        <w:t>埸</w:t>
      </w:r>
      <w:proofErr w:type="gramEnd"/>
      <w:r w:rsidRPr="00D23E29">
        <w:rPr>
          <w:rFonts w:ascii="Times New Roman" w:eastAsiaTheme="minorEastAsia" w:hAnsi="Times New Roman"/>
        </w:rPr>
        <w:t>地、遴選適任教師，以協助輔導單位進行必要之輔導措施。</w:t>
      </w:r>
    </w:p>
    <w:p w:rsidR="00DD7477" w:rsidRPr="00D23E29" w:rsidRDefault="0010548B" w:rsidP="006B2B9D">
      <w:pPr>
        <w:pStyle w:val="a3"/>
        <w:numPr>
          <w:ilvl w:val="0"/>
          <w:numId w:val="15"/>
        </w:numPr>
        <w:snapToGrid w:val="0"/>
        <w:ind w:leftChars="0" w:left="1701" w:hanging="283"/>
        <w:jc w:val="both"/>
        <w:rPr>
          <w:rFonts w:ascii="Times New Roman" w:eastAsiaTheme="minorEastAsia" w:hAnsi="Times New Roman"/>
        </w:rPr>
      </w:pPr>
      <w:r w:rsidRPr="00D23E29">
        <w:rPr>
          <w:rFonts w:ascii="Times New Roman" w:eastAsiaTheme="minorEastAsia" w:hAnsi="Times New Roman"/>
        </w:rPr>
        <w:t>學</w:t>
      </w:r>
      <w:proofErr w:type="gramStart"/>
      <w:r w:rsidRPr="00D23E29">
        <w:rPr>
          <w:rFonts w:ascii="Times New Roman" w:eastAsiaTheme="minorEastAsia" w:hAnsi="Times New Roman"/>
        </w:rPr>
        <w:t>務</w:t>
      </w:r>
      <w:proofErr w:type="gramEnd"/>
      <w:r w:rsidRPr="00D23E29">
        <w:rPr>
          <w:rFonts w:ascii="Times New Roman" w:eastAsiaTheme="minorEastAsia" w:hAnsi="Times New Roman"/>
        </w:rPr>
        <w:t>、總務單位應配合輔導單位，協助懷孕及育有子女之學生及其家庭運用校內外資源，以因應可能之家庭生活困境及托育需求。</w:t>
      </w:r>
    </w:p>
    <w:p w:rsidR="00DD7477" w:rsidRPr="00D23E29" w:rsidRDefault="00DD7477" w:rsidP="006B2B9D">
      <w:pPr>
        <w:pStyle w:val="a3"/>
        <w:numPr>
          <w:ilvl w:val="0"/>
          <w:numId w:val="6"/>
        </w:numPr>
        <w:snapToGrid w:val="0"/>
        <w:ind w:leftChars="0" w:left="1418" w:hanging="284"/>
        <w:jc w:val="both"/>
        <w:rPr>
          <w:rFonts w:ascii="Times New Roman" w:eastAsiaTheme="minorEastAsia" w:hAnsi="Times New Roman"/>
        </w:rPr>
      </w:pPr>
      <w:r w:rsidRPr="00D23E29">
        <w:rPr>
          <w:rFonts w:ascii="Times New Roman" w:eastAsiaTheme="minorEastAsia" w:hAnsi="Times New Roman"/>
        </w:rPr>
        <w:t>學校應提供懷孕或育有子女學生無障礙學習環境，總務單位應視學生之需求，規劃下列設施：</w:t>
      </w:r>
    </w:p>
    <w:p w:rsidR="0010548B" w:rsidRPr="00D23E29" w:rsidRDefault="00DD7477" w:rsidP="006B2B9D">
      <w:pPr>
        <w:pStyle w:val="a3"/>
        <w:numPr>
          <w:ilvl w:val="0"/>
          <w:numId w:val="16"/>
        </w:numPr>
        <w:tabs>
          <w:tab w:val="left" w:pos="1701"/>
        </w:tabs>
        <w:snapToGrid w:val="0"/>
        <w:ind w:leftChars="0" w:left="993" w:firstLine="425"/>
        <w:jc w:val="both"/>
        <w:rPr>
          <w:rFonts w:ascii="Times New Roman" w:eastAsiaTheme="minorEastAsia" w:hAnsi="Times New Roman"/>
        </w:rPr>
      </w:pPr>
      <w:r w:rsidRPr="00D23E29">
        <w:rPr>
          <w:rFonts w:ascii="Times New Roman" w:eastAsiaTheme="minorEastAsia" w:hAnsi="Times New Roman"/>
        </w:rPr>
        <w:t>合乎需要之教室安排、課桌椅調整、停車設施、如廁地點等。</w:t>
      </w:r>
    </w:p>
    <w:p w:rsidR="0010548B" w:rsidRPr="00D23E29" w:rsidRDefault="0010548B" w:rsidP="006B2B9D">
      <w:pPr>
        <w:pStyle w:val="a3"/>
        <w:numPr>
          <w:ilvl w:val="0"/>
          <w:numId w:val="16"/>
        </w:numPr>
        <w:tabs>
          <w:tab w:val="left" w:pos="1560"/>
          <w:tab w:val="left" w:pos="1701"/>
        </w:tabs>
        <w:snapToGrid w:val="0"/>
        <w:ind w:leftChars="0" w:left="993" w:firstLine="425"/>
        <w:jc w:val="both"/>
        <w:rPr>
          <w:rFonts w:ascii="Times New Roman" w:eastAsiaTheme="minorEastAsia" w:hAnsi="Times New Roman"/>
        </w:rPr>
      </w:pPr>
      <w:r w:rsidRPr="00D23E29">
        <w:rPr>
          <w:rFonts w:ascii="Times New Roman" w:eastAsiaTheme="minorEastAsia" w:hAnsi="Times New Roman"/>
        </w:rPr>
        <w:t>健康中心設備器材之增購等。</w:t>
      </w:r>
    </w:p>
    <w:p w:rsidR="00DD7477" w:rsidRPr="00D23E29" w:rsidRDefault="0010548B" w:rsidP="006B2B9D">
      <w:pPr>
        <w:pStyle w:val="a3"/>
        <w:numPr>
          <w:ilvl w:val="0"/>
          <w:numId w:val="16"/>
        </w:numPr>
        <w:tabs>
          <w:tab w:val="left" w:pos="1701"/>
        </w:tabs>
        <w:snapToGrid w:val="0"/>
        <w:ind w:leftChars="0" w:left="993" w:firstLine="425"/>
        <w:jc w:val="both"/>
        <w:rPr>
          <w:rFonts w:ascii="Times New Roman" w:eastAsiaTheme="minorEastAsia" w:hAnsi="Times New Roman"/>
        </w:rPr>
      </w:pPr>
      <w:r w:rsidRPr="00D23E29">
        <w:rPr>
          <w:rFonts w:ascii="Times New Roman" w:eastAsiaTheme="minorEastAsia" w:hAnsi="Times New Roman"/>
        </w:rPr>
        <w:t>提供母乳哺（集）之相關設施。</w:t>
      </w:r>
    </w:p>
    <w:p w:rsidR="00DB1E21" w:rsidRPr="00D23E29" w:rsidRDefault="00DB1E21" w:rsidP="006B2B9D">
      <w:pPr>
        <w:pStyle w:val="a3"/>
        <w:tabs>
          <w:tab w:val="left" w:pos="1701"/>
        </w:tabs>
        <w:snapToGrid w:val="0"/>
        <w:ind w:leftChars="0" w:left="1418"/>
        <w:jc w:val="both"/>
        <w:rPr>
          <w:rFonts w:ascii="Times New Roman" w:eastAsiaTheme="minorEastAsia" w:hAnsi="Times New Roman"/>
        </w:rPr>
      </w:pPr>
    </w:p>
    <w:p w:rsidR="00440FF2" w:rsidRPr="00D23E29" w:rsidRDefault="00440FF2" w:rsidP="006B2B9D">
      <w:pPr>
        <w:ind w:leftChars="-177" w:left="-425" w:firstLineChars="177" w:firstLine="425"/>
        <w:jc w:val="both"/>
        <w:rPr>
          <w:rFonts w:ascii="Times New Roman" w:hAnsi="Times New Roman" w:cs="Times New Roman"/>
          <w:b/>
        </w:rPr>
      </w:pPr>
      <w:r w:rsidRPr="00D23E29">
        <w:rPr>
          <w:rFonts w:ascii="Times New Roman" w:hAnsi="Times New Roman" w:cs="Times New Roman"/>
          <w:b/>
        </w:rPr>
        <w:t>三、三級</w:t>
      </w:r>
      <w:proofErr w:type="gramStart"/>
      <w:r w:rsidR="00B6196E" w:rsidRPr="00D23E29">
        <w:rPr>
          <w:rFonts w:ascii="Times New Roman" w:hAnsi="Times New Roman" w:cs="Times New Roman"/>
          <w:b/>
        </w:rPr>
        <w:t>處遇性</w:t>
      </w:r>
      <w:r w:rsidRPr="00D23E29">
        <w:rPr>
          <w:rFonts w:ascii="Times New Roman" w:hAnsi="Times New Roman" w:cs="Times New Roman"/>
          <w:b/>
        </w:rPr>
        <w:t>輔導</w:t>
      </w:r>
      <w:proofErr w:type="gramEnd"/>
    </w:p>
    <w:p w:rsidR="006D3303" w:rsidRPr="00D23E29" w:rsidRDefault="003517E2" w:rsidP="006B2B9D">
      <w:pPr>
        <w:ind w:firstLine="480"/>
        <w:jc w:val="both"/>
        <w:rPr>
          <w:rFonts w:ascii="Times New Roman" w:hAnsi="Times New Roman" w:cs="Times New Roman"/>
        </w:rPr>
      </w:pPr>
      <w:r w:rsidRPr="00D23E29">
        <w:rPr>
          <w:rFonts w:ascii="Times New Roman" w:hAnsi="Times New Roman" w:cs="Times New Roman"/>
        </w:rPr>
        <w:t>以社會資源整合的概念，建立與社政、警政、衛生、醫療等單位以及其他社福、民間團體之共同支援，形成學生完整之安全輔導網絡。</w:t>
      </w:r>
    </w:p>
    <w:p w:rsidR="00652A69" w:rsidRPr="00D23E29" w:rsidRDefault="00652A69" w:rsidP="006B2B9D">
      <w:pPr>
        <w:pStyle w:val="a3"/>
        <w:numPr>
          <w:ilvl w:val="0"/>
          <w:numId w:val="41"/>
        </w:numPr>
        <w:spacing w:beforeLines="50" w:before="180"/>
        <w:ind w:leftChars="0" w:left="1145"/>
        <w:jc w:val="both"/>
        <w:rPr>
          <w:rFonts w:ascii="Times New Roman" w:eastAsiaTheme="minorEastAsia" w:hAnsi="Times New Roman"/>
        </w:rPr>
      </w:pPr>
      <w:r w:rsidRPr="00D23E29">
        <w:rPr>
          <w:rFonts w:ascii="Times New Roman" w:eastAsiaTheme="minorEastAsia" w:hAnsi="Times New Roman"/>
        </w:rPr>
        <w:t>個案工作</w:t>
      </w:r>
    </w:p>
    <w:p w:rsidR="00652A69" w:rsidRPr="00D23E29" w:rsidRDefault="00652A69" w:rsidP="006B2B9D">
      <w:pPr>
        <w:pStyle w:val="a3"/>
        <w:numPr>
          <w:ilvl w:val="0"/>
          <w:numId w:val="40"/>
        </w:numPr>
        <w:tabs>
          <w:tab w:val="left" w:pos="1276"/>
        </w:tabs>
        <w:ind w:leftChars="0" w:firstLine="66"/>
        <w:jc w:val="both"/>
        <w:rPr>
          <w:rFonts w:ascii="Times New Roman" w:eastAsiaTheme="minorEastAsia" w:hAnsi="Times New Roman"/>
        </w:rPr>
      </w:pPr>
      <w:r w:rsidRPr="00D23E29">
        <w:rPr>
          <w:rFonts w:ascii="Times New Roman" w:eastAsiaTheme="minorEastAsia" w:hAnsi="Times New Roman"/>
        </w:rPr>
        <w:t>學生處遇部分</w:t>
      </w:r>
    </w:p>
    <w:p w:rsidR="00B11BFB" w:rsidRPr="00D23E29" w:rsidRDefault="00652A69" w:rsidP="006B2B9D">
      <w:pPr>
        <w:pStyle w:val="a3"/>
        <w:numPr>
          <w:ilvl w:val="0"/>
          <w:numId w:val="17"/>
        </w:numPr>
        <w:tabs>
          <w:tab w:val="left" w:pos="1560"/>
          <w:tab w:val="left" w:pos="1701"/>
        </w:tabs>
        <w:snapToGrid w:val="0"/>
        <w:ind w:leftChars="591" w:left="1699" w:hangingChars="117" w:hanging="281"/>
        <w:jc w:val="both"/>
        <w:rPr>
          <w:rFonts w:ascii="Times New Roman" w:eastAsiaTheme="minorEastAsia" w:hAnsi="Times New Roman"/>
        </w:rPr>
      </w:pPr>
      <w:r w:rsidRPr="00D23E29">
        <w:rPr>
          <w:rFonts w:ascii="Times New Roman" w:eastAsiaTheme="minorEastAsia" w:hAnsi="Times New Roman"/>
        </w:rPr>
        <w:lastRenderedPageBreak/>
        <w:t>保護性個案</w:t>
      </w:r>
      <w:r w:rsidR="006015EC" w:rsidRPr="00D23E29">
        <w:rPr>
          <w:rFonts w:ascii="Times New Roman" w:eastAsiaTheme="minorEastAsia" w:hAnsi="Times New Roman"/>
        </w:rPr>
        <w:t>：</w:t>
      </w:r>
      <w:r w:rsidRPr="00D23E29">
        <w:rPr>
          <w:rFonts w:ascii="Times New Roman" w:eastAsiaTheme="minorEastAsia" w:hAnsi="Times New Roman"/>
        </w:rPr>
        <w:t>針對這類學生的個別問題、家庭因素和福利法規</w:t>
      </w:r>
      <w:proofErr w:type="gramStart"/>
      <w:r w:rsidRPr="00D23E29">
        <w:rPr>
          <w:rFonts w:ascii="Times New Roman" w:eastAsiaTheme="minorEastAsia" w:hAnsi="Times New Roman"/>
        </w:rPr>
        <w:t>應該作整體性</w:t>
      </w:r>
      <w:proofErr w:type="gramEnd"/>
      <w:r w:rsidRPr="00D23E29">
        <w:rPr>
          <w:rFonts w:ascii="Times New Roman" w:eastAsiaTheme="minorEastAsia" w:hAnsi="Times New Roman"/>
        </w:rPr>
        <w:t>的評估、通報、諮詢和輔導。</w:t>
      </w:r>
    </w:p>
    <w:p w:rsidR="00B11BFB" w:rsidRPr="00D23E29" w:rsidRDefault="00652A69" w:rsidP="006B2B9D">
      <w:pPr>
        <w:pStyle w:val="a3"/>
        <w:numPr>
          <w:ilvl w:val="0"/>
          <w:numId w:val="17"/>
        </w:numPr>
        <w:tabs>
          <w:tab w:val="left" w:pos="1560"/>
          <w:tab w:val="left" w:pos="1701"/>
          <w:tab w:val="left" w:pos="2127"/>
        </w:tabs>
        <w:snapToGrid w:val="0"/>
        <w:ind w:leftChars="0" w:left="1701" w:hanging="283"/>
        <w:jc w:val="both"/>
        <w:rPr>
          <w:rFonts w:ascii="Times New Roman" w:eastAsiaTheme="minorEastAsia" w:hAnsi="Times New Roman"/>
        </w:rPr>
      </w:pPr>
      <w:r w:rsidRPr="00D23E29">
        <w:rPr>
          <w:rFonts w:ascii="Times New Roman" w:eastAsiaTheme="minorEastAsia" w:hAnsi="Times New Roman"/>
        </w:rPr>
        <w:t>中輟學生個案</w:t>
      </w:r>
      <w:r w:rsidR="006015EC" w:rsidRPr="00D23E29">
        <w:rPr>
          <w:rFonts w:ascii="Times New Roman" w:eastAsiaTheme="minorEastAsia" w:hAnsi="Times New Roman"/>
        </w:rPr>
        <w:t>：</w:t>
      </w:r>
      <w:r w:rsidRPr="00D23E29">
        <w:rPr>
          <w:rFonts w:ascii="Times New Roman" w:eastAsiaTheme="minorEastAsia" w:hAnsi="Times New Roman"/>
        </w:rPr>
        <w:t>加強校內各處室與校內外相關福利及輔導資源的聯繫溝通和合作。</w:t>
      </w:r>
    </w:p>
    <w:p w:rsidR="00652A69" w:rsidRPr="00D23E29" w:rsidRDefault="00652A69" w:rsidP="006B2B9D">
      <w:pPr>
        <w:pStyle w:val="a3"/>
        <w:numPr>
          <w:ilvl w:val="0"/>
          <w:numId w:val="17"/>
        </w:numPr>
        <w:tabs>
          <w:tab w:val="left" w:pos="1701"/>
        </w:tabs>
        <w:snapToGrid w:val="0"/>
        <w:ind w:leftChars="0" w:left="993" w:firstLine="425"/>
        <w:jc w:val="both"/>
        <w:rPr>
          <w:rFonts w:ascii="Times New Roman" w:eastAsiaTheme="minorEastAsia" w:hAnsi="Times New Roman"/>
        </w:rPr>
      </w:pPr>
      <w:r w:rsidRPr="00D23E29">
        <w:rPr>
          <w:rFonts w:ascii="Times New Roman" w:eastAsiaTheme="minorEastAsia" w:hAnsi="Times New Roman"/>
        </w:rPr>
        <w:t>重視和維護學生的「受教」權益</w:t>
      </w:r>
      <w:r w:rsidR="006015EC" w:rsidRPr="00D23E29">
        <w:rPr>
          <w:rFonts w:ascii="Times New Roman" w:eastAsiaTheme="minorEastAsia" w:hAnsi="Times New Roman"/>
        </w:rPr>
        <w:t>。</w:t>
      </w:r>
    </w:p>
    <w:p w:rsidR="00205F05" w:rsidRPr="00D23E29" w:rsidRDefault="009D0CA9" w:rsidP="006B2B9D">
      <w:pPr>
        <w:pStyle w:val="a3"/>
        <w:numPr>
          <w:ilvl w:val="0"/>
          <w:numId w:val="30"/>
        </w:numPr>
        <w:ind w:leftChars="0" w:left="1985" w:hanging="284"/>
        <w:jc w:val="both"/>
        <w:rPr>
          <w:rFonts w:ascii="Times New Roman" w:eastAsiaTheme="minorEastAsia" w:hAnsi="Times New Roman"/>
        </w:rPr>
      </w:pPr>
      <w:r w:rsidRPr="00D23E29">
        <w:rPr>
          <w:rFonts w:ascii="Times New Roman" w:eastAsiaTheme="minorEastAsia" w:hAnsi="Times New Roman"/>
        </w:rPr>
        <w:t>每一個學生都是一個被尊重的個體，此信念無關乎學生其本身</w:t>
      </w:r>
      <w:r w:rsidR="00652A69" w:rsidRPr="00D23E29">
        <w:rPr>
          <w:rFonts w:ascii="Times New Roman" w:eastAsiaTheme="minorEastAsia" w:hAnsi="Times New Roman"/>
        </w:rPr>
        <w:t>所具備的任何獨特的特徵</w:t>
      </w:r>
      <w:r w:rsidR="00205F05" w:rsidRPr="00D23E29">
        <w:rPr>
          <w:rFonts w:ascii="Times New Roman" w:eastAsiaTheme="minorEastAsia" w:hAnsi="Times New Roman"/>
        </w:rPr>
        <w:t>。</w:t>
      </w:r>
    </w:p>
    <w:p w:rsidR="00652A69" w:rsidRPr="00D23E29" w:rsidRDefault="00652A69" w:rsidP="006B2B9D">
      <w:pPr>
        <w:pStyle w:val="a3"/>
        <w:numPr>
          <w:ilvl w:val="0"/>
          <w:numId w:val="30"/>
        </w:numPr>
        <w:ind w:leftChars="0" w:left="1985" w:hanging="284"/>
        <w:jc w:val="both"/>
        <w:rPr>
          <w:rFonts w:ascii="Times New Roman" w:eastAsiaTheme="minorEastAsia" w:hAnsi="Times New Roman"/>
        </w:rPr>
      </w:pPr>
      <w:r w:rsidRPr="00D23E29">
        <w:rPr>
          <w:rFonts w:ascii="Times New Roman" w:eastAsiaTheme="minorEastAsia" w:hAnsi="Times New Roman"/>
        </w:rPr>
        <w:t>應該允許每一個學生參與，分享學習過程，並盡情投入學習中。</w:t>
      </w:r>
    </w:p>
    <w:p w:rsidR="00652A69" w:rsidRPr="00D23E29" w:rsidRDefault="00652A69" w:rsidP="006B2B9D">
      <w:pPr>
        <w:pStyle w:val="a3"/>
        <w:numPr>
          <w:ilvl w:val="0"/>
          <w:numId w:val="30"/>
        </w:numPr>
        <w:ind w:leftChars="0" w:left="1985" w:hanging="284"/>
        <w:jc w:val="both"/>
        <w:rPr>
          <w:rFonts w:ascii="Times New Roman" w:eastAsiaTheme="minorEastAsia" w:hAnsi="Times New Roman"/>
        </w:rPr>
      </w:pPr>
      <w:r w:rsidRPr="00D23E29">
        <w:rPr>
          <w:rFonts w:ascii="Times New Roman" w:eastAsiaTheme="minorEastAsia" w:hAnsi="Times New Roman"/>
        </w:rPr>
        <w:t>認知個體的差異性</w:t>
      </w:r>
      <w:proofErr w:type="gramStart"/>
      <w:r w:rsidRPr="00D23E29">
        <w:rPr>
          <w:rFonts w:ascii="Times New Roman" w:eastAsiaTheme="minorEastAsia" w:hAnsi="Times New Roman"/>
        </w:rPr>
        <w:t>（</w:t>
      </w:r>
      <w:proofErr w:type="gramEnd"/>
      <w:r w:rsidRPr="00D23E29">
        <w:rPr>
          <w:rFonts w:ascii="Times New Roman" w:eastAsiaTheme="minorEastAsia" w:hAnsi="Times New Roman"/>
        </w:rPr>
        <w:t>包含：學生學習程度差異</w:t>
      </w:r>
      <w:proofErr w:type="gramStart"/>
      <w:r w:rsidRPr="00D23E29">
        <w:rPr>
          <w:rFonts w:ascii="Times New Roman" w:eastAsiaTheme="minorEastAsia" w:hAnsi="Times New Roman"/>
        </w:rPr>
        <w:t>）</w:t>
      </w:r>
      <w:proofErr w:type="gramEnd"/>
      <w:r w:rsidRPr="00D23E29">
        <w:rPr>
          <w:rFonts w:ascii="Times New Roman" w:eastAsiaTheme="minorEastAsia" w:hAnsi="Times New Roman"/>
        </w:rPr>
        <w:t>；介入的目的是為了協助學生達到教育上的目標。</w:t>
      </w:r>
    </w:p>
    <w:p w:rsidR="00652A69" w:rsidRPr="00D23E29" w:rsidRDefault="00652A69" w:rsidP="006B2B9D">
      <w:pPr>
        <w:pStyle w:val="a3"/>
        <w:numPr>
          <w:ilvl w:val="0"/>
          <w:numId w:val="30"/>
        </w:numPr>
        <w:ind w:leftChars="0" w:left="1985" w:hanging="284"/>
        <w:jc w:val="both"/>
        <w:rPr>
          <w:rFonts w:ascii="Times New Roman" w:eastAsiaTheme="minorEastAsia" w:hAnsi="Times New Roman"/>
        </w:rPr>
      </w:pPr>
      <w:r w:rsidRPr="00D23E29">
        <w:rPr>
          <w:rFonts w:ascii="Times New Roman" w:eastAsiaTheme="minorEastAsia" w:hAnsi="Times New Roman"/>
        </w:rPr>
        <w:t>每</w:t>
      </w:r>
      <w:proofErr w:type="gramStart"/>
      <w:r w:rsidRPr="00D23E29">
        <w:rPr>
          <w:rFonts w:ascii="Times New Roman" w:eastAsiaTheme="minorEastAsia" w:hAnsi="Times New Roman"/>
        </w:rPr>
        <w:t>個</w:t>
      </w:r>
      <w:proofErr w:type="gramEnd"/>
      <w:r w:rsidRPr="00D23E29">
        <w:rPr>
          <w:rFonts w:ascii="Times New Roman" w:eastAsiaTheme="minorEastAsia" w:hAnsi="Times New Roman"/>
        </w:rPr>
        <w:t>兒童不論其種族</w:t>
      </w:r>
      <w:r w:rsidR="00437D46">
        <w:rPr>
          <w:rFonts w:ascii="Times New Roman" w:eastAsiaTheme="minorEastAsia" w:hAnsi="Times New Roman" w:hint="eastAsia"/>
        </w:rPr>
        <w:t>、</w:t>
      </w:r>
      <w:r w:rsidRPr="00D23E29">
        <w:rPr>
          <w:rFonts w:ascii="Times New Roman" w:eastAsiaTheme="minorEastAsia" w:hAnsi="Times New Roman"/>
        </w:rPr>
        <w:t>社經地位</w:t>
      </w:r>
      <w:proofErr w:type="gramStart"/>
      <w:r w:rsidRPr="00D23E29">
        <w:rPr>
          <w:rFonts w:ascii="Times New Roman" w:eastAsiaTheme="minorEastAsia" w:hAnsi="Times New Roman"/>
        </w:rPr>
        <w:t>如何均有權</w:t>
      </w:r>
      <w:proofErr w:type="gramEnd"/>
      <w:r w:rsidRPr="00D23E29">
        <w:rPr>
          <w:rFonts w:ascii="Times New Roman" w:eastAsiaTheme="minorEastAsia" w:hAnsi="Times New Roman"/>
        </w:rPr>
        <w:t>在學校中獲得同等待遇。</w:t>
      </w:r>
    </w:p>
    <w:p w:rsidR="00652A69" w:rsidRPr="00D23E29" w:rsidRDefault="00652A69" w:rsidP="006B2B9D">
      <w:pPr>
        <w:pStyle w:val="a3"/>
        <w:numPr>
          <w:ilvl w:val="0"/>
          <w:numId w:val="40"/>
        </w:numPr>
        <w:ind w:leftChars="0" w:firstLine="66"/>
        <w:jc w:val="both"/>
        <w:rPr>
          <w:rFonts w:ascii="Times New Roman" w:eastAsiaTheme="minorEastAsia" w:hAnsi="Times New Roman"/>
        </w:rPr>
      </w:pPr>
      <w:r w:rsidRPr="00D23E29">
        <w:rPr>
          <w:rFonts w:ascii="Times New Roman" w:eastAsiaTheme="minorEastAsia" w:hAnsi="Times New Roman"/>
        </w:rPr>
        <w:t>家庭問題部分</w:t>
      </w:r>
    </w:p>
    <w:p w:rsidR="006015EC" w:rsidRPr="00D23E29" w:rsidRDefault="00652A69" w:rsidP="006B2B9D">
      <w:pPr>
        <w:pStyle w:val="a3"/>
        <w:numPr>
          <w:ilvl w:val="1"/>
          <w:numId w:val="17"/>
        </w:numPr>
        <w:tabs>
          <w:tab w:val="left" w:pos="851"/>
          <w:tab w:val="left" w:pos="1560"/>
          <w:tab w:val="left" w:pos="1701"/>
        </w:tabs>
        <w:ind w:leftChars="0" w:left="1701" w:hanging="283"/>
        <w:jc w:val="both"/>
        <w:rPr>
          <w:rFonts w:ascii="Times New Roman" w:eastAsiaTheme="minorEastAsia" w:hAnsi="Times New Roman"/>
        </w:rPr>
      </w:pPr>
      <w:r w:rsidRPr="00D23E29">
        <w:rPr>
          <w:rFonts w:ascii="Times New Roman" w:eastAsiaTheme="minorEastAsia" w:hAnsi="Times New Roman"/>
        </w:rPr>
        <w:t>評估和診斷家庭所面對的問題與互動模式，提供學生及家長有更佳的發展環境，增強家庭所應發揮的責任和功能。</w:t>
      </w:r>
    </w:p>
    <w:p w:rsidR="006015EC" w:rsidRPr="00D23E29" w:rsidRDefault="00652A69" w:rsidP="006B2B9D">
      <w:pPr>
        <w:pStyle w:val="a3"/>
        <w:numPr>
          <w:ilvl w:val="1"/>
          <w:numId w:val="17"/>
        </w:numPr>
        <w:tabs>
          <w:tab w:val="left" w:pos="851"/>
          <w:tab w:val="left" w:pos="1560"/>
          <w:tab w:val="left" w:pos="1701"/>
        </w:tabs>
        <w:ind w:leftChars="0" w:left="1701" w:hanging="283"/>
        <w:jc w:val="both"/>
        <w:rPr>
          <w:rFonts w:ascii="Times New Roman" w:eastAsiaTheme="minorEastAsia" w:hAnsi="Times New Roman"/>
        </w:rPr>
      </w:pPr>
      <w:r w:rsidRPr="00D23E29">
        <w:rPr>
          <w:rFonts w:ascii="Times New Roman" w:eastAsiaTheme="minorEastAsia" w:hAnsi="Times New Roman"/>
        </w:rPr>
        <w:t>學校提供家長優良的親職溝通技巧以協助家長與相關社福單位的合作並提供家長所需的社會和學校教育資源。</w:t>
      </w:r>
    </w:p>
    <w:p w:rsidR="00567464" w:rsidRPr="00D23E29" w:rsidRDefault="00652A69" w:rsidP="006B2B9D">
      <w:pPr>
        <w:pStyle w:val="a3"/>
        <w:numPr>
          <w:ilvl w:val="1"/>
          <w:numId w:val="17"/>
        </w:numPr>
        <w:tabs>
          <w:tab w:val="left" w:pos="851"/>
          <w:tab w:val="left" w:pos="1560"/>
          <w:tab w:val="left" w:pos="1701"/>
        </w:tabs>
        <w:ind w:leftChars="0" w:left="1701" w:hanging="283"/>
        <w:jc w:val="both"/>
        <w:rPr>
          <w:rFonts w:ascii="Times New Roman" w:eastAsiaTheme="minorEastAsia" w:hAnsi="Times New Roman"/>
        </w:rPr>
      </w:pPr>
      <w:r w:rsidRPr="00D23E29">
        <w:rPr>
          <w:rFonts w:ascii="Times New Roman" w:eastAsiaTheme="minorEastAsia" w:hAnsi="Times New Roman"/>
        </w:rPr>
        <w:t>社工提供專業諮詢和協助並接受個案轉</w:t>
      </w:r>
      <w:proofErr w:type="gramStart"/>
      <w:r w:rsidRPr="00D23E29">
        <w:rPr>
          <w:rFonts w:ascii="Times New Roman" w:eastAsiaTheme="minorEastAsia" w:hAnsi="Times New Roman"/>
        </w:rPr>
        <w:t>介</w:t>
      </w:r>
      <w:proofErr w:type="gramEnd"/>
      <w:r w:rsidRPr="00D23E29">
        <w:rPr>
          <w:rFonts w:ascii="Times New Roman" w:eastAsiaTheme="minorEastAsia" w:hAnsi="Times New Roman"/>
        </w:rPr>
        <w:t>，提供必要的協助和服務工作。</w:t>
      </w:r>
    </w:p>
    <w:p w:rsidR="00652A69" w:rsidRPr="00D23E29" w:rsidRDefault="00825573" w:rsidP="006B2B9D">
      <w:pPr>
        <w:ind w:leftChars="200" w:left="480"/>
        <w:jc w:val="both"/>
        <w:rPr>
          <w:rFonts w:ascii="Times New Roman" w:hAnsi="Times New Roman" w:cs="Times New Roman"/>
        </w:rPr>
      </w:pPr>
      <w:r w:rsidRPr="00D23E29">
        <w:rPr>
          <w:rFonts w:ascii="Times New Roman" w:hAnsi="Times New Roman" w:cs="Times New Roman"/>
        </w:rPr>
        <w:t>（二）</w:t>
      </w:r>
      <w:r w:rsidR="00652A69" w:rsidRPr="00D23E29">
        <w:rPr>
          <w:rFonts w:ascii="Times New Roman" w:hAnsi="Times New Roman" w:cs="Times New Roman"/>
        </w:rPr>
        <w:t>團體工作</w:t>
      </w:r>
    </w:p>
    <w:p w:rsidR="00652A69" w:rsidRPr="00D23E29" w:rsidRDefault="00652A69" w:rsidP="006B2B9D">
      <w:pPr>
        <w:pStyle w:val="a3"/>
        <w:numPr>
          <w:ilvl w:val="0"/>
          <w:numId w:val="32"/>
        </w:numPr>
        <w:ind w:leftChars="0" w:left="1418" w:hanging="284"/>
        <w:jc w:val="both"/>
        <w:rPr>
          <w:rFonts w:ascii="Times New Roman" w:eastAsiaTheme="minorEastAsia" w:hAnsi="Times New Roman"/>
        </w:rPr>
      </w:pPr>
      <w:r w:rsidRPr="00D23E29">
        <w:rPr>
          <w:rFonts w:ascii="Times New Roman" w:eastAsiaTheme="minorEastAsia" w:hAnsi="Times New Roman"/>
        </w:rPr>
        <w:t>學生團體</w:t>
      </w:r>
      <w:r w:rsidR="00550D4A" w:rsidRPr="00D23E29">
        <w:rPr>
          <w:rFonts w:ascii="Times New Roman" w:eastAsiaTheme="minorEastAsia" w:hAnsi="Times New Roman"/>
        </w:rPr>
        <w:t>：</w:t>
      </w:r>
      <w:r w:rsidRPr="00D23E29">
        <w:rPr>
          <w:rFonts w:ascii="Times New Roman" w:eastAsiaTheme="minorEastAsia" w:hAnsi="Times New Roman"/>
        </w:rPr>
        <w:t>針對學生需求，提供預防性</w:t>
      </w:r>
      <w:r w:rsidR="00156AA2" w:rsidRPr="00D23E29">
        <w:rPr>
          <w:rFonts w:ascii="Times New Roman" w:eastAsiaTheme="minorEastAsia" w:hAnsi="Times New Roman"/>
        </w:rPr>
        <w:t>(</w:t>
      </w:r>
      <w:r w:rsidR="005E58D4" w:rsidRPr="00D23E29">
        <w:rPr>
          <w:rFonts w:ascii="Times New Roman" w:eastAsiaTheme="minorEastAsia" w:hAnsi="Times New Roman"/>
        </w:rPr>
        <w:t>主題例如</w:t>
      </w:r>
      <w:r w:rsidR="00156AA2" w:rsidRPr="00D23E29">
        <w:rPr>
          <w:rFonts w:ascii="Times New Roman" w:eastAsiaTheme="minorEastAsia" w:hAnsi="Times New Roman"/>
        </w:rPr>
        <w:t>：</w:t>
      </w:r>
      <w:r w:rsidR="00EE2B1F" w:rsidRPr="00D23E29">
        <w:rPr>
          <w:rFonts w:ascii="Times New Roman" w:eastAsiaTheme="minorEastAsia" w:hAnsi="Times New Roman"/>
        </w:rPr>
        <w:t>未成年懷孕心理健康</w:t>
      </w:r>
      <w:r w:rsidR="003A185C" w:rsidRPr="00D23E29">
        <w:rPr>
          <w:rFonts w:ascii="Times New Roman" w:eastAsiaTheme="minorEastAsia" w:hAnsi="Times New Roman"/>
        </w:rPr>
        <w:t>或法律</w:t>
      </w:r>
      <w:r w:rsidR="00EE2B1F" w:rsidRPr="00D23E29">
        <w:rPr>
          <w:rFonts w:ascii="Times New Roman" w:eastAsiaTheme="minorEastAsia" w:hAnsi="Times New Roman"/>
        </w:rPr>
        <w:t>講座</w:t>
      </w:r>
      <w:r w:rsidR="00156AA2" w:rsidRPr="00D23E29">
        <w:rPr>
          <w:rFonts w:ascii="Times New Roman" w:eastAsiaTheme="minorEastAsia" w:hAnsi="Times New Roman"/>
        </w:rPr>
        <w:t>)</w:t>
      </w:r>
      <w:r w:rsidRPr="00D23E29">
        <w:rPr>
          <w:rFonts w:ascii="Times New Roman" w:eastAsiaTheme="minorEastAsia" w:hAnsi="Times New Roman"/>
        </w:rPr>
        <w:t>、成長性</w:t>
      </w:r>
      <w:r w:rsidR="005E58D4" w:rsidRPr="00D23E29">
        <w:rPr>
          <w:rFonts w:ascii="Times New Roman" w:eastAsiaTheme="minorEastAsia" w:hAnsi="Times New Roman"/>
        </w:rPr>
        <w:t>(</w:t>
      </w:r>
      <w:r w:rsidR="005E58D4" w:rsidRPr="00D23E29">
        <w:rPr>
          <w:rFonts w:ascii="Times New Roman" w:eastAsiaTheme="minorEastAsia" w:hAnsi="Times New Roman"/>
        </w:rPr>
        <w:t>主題例如：</w:t>
      </w:r>
      <w:r w:rsidR="00EE2B1F" w:rsidRPr="00D23E29">
        <w:rPr>
          <w:rFonts w:ascii="Times New Roman" w:eastAsiaTheme="minorEastAsia" w:hAnsi="Times New Roman"/>
        </w:rPr>
        <w:t>孕程及哺乳</w:t>
      </w:r>
      <w:r w:rsidR="004826A1" w:rsidRPr="00D23E29">
        <w:rPr>
          <w:rFonts w:ascii="Times New Roman" w:eastAsiaTheme="minorEastAsia" w:hAnsi="Times New Roman"/>
        </w:rPr>
        <w:t>衛教</w:t>
      </w:r>
      <w:r w:rsidR="00EE2B1F" w:rsidRPr="00D23E29">
        <w:rPr>
          <w:rFonts w:ascii="Times New Roman" w:eastAsiaTheme="minorEastAsia" w:hAnsi="Times New Roman"/>
        </w:rPr>
        <w:t>講座</w:t>
      </w:r>
      <w:r w:rsidR="009F54E4" w:rsidRPr="00D23E29">
        <w:rPr>
          <w:rFonts w:ascii="Times New Roman" w:eastAsiaTheme="minorEastAsia" w:hAnsi="Times New Roman"/>
        </w:rPr>
        <w:t>)</w:t>
      </w:r>
      <w:r w:rsidRPr="00D23E29">
        <w:rPr>
          <w:rFonts w:ascii="Times New Roman" w:eastAsiaTheme="minorEastAsia" w:hAnsi="Times New Roman"/>
        </w:rPr>
        <w:t>、發展性</w:t>
      </w:r>
      <w:r w:rsidR="005E58D4" w:rsidRPr="00D23E29">
        <w:rPr>
          <w:rFonts w:ascii="Times New Roman" w:eastAsiaTheme="minorEastAsia" w:hAnsi="Times New Roman"/>
        </w:rPr>
        <w:t>(</w:t>
      </w:r>
      <w:r w:rsidR="005E58D4" w:rsidRPr="00D23E29">
        <w:rPr>
          <w:rFonts w:ascii="Times New Roman" w:eastAsiaTheme="minorEastAsia" w:hAnsi="Times New Roman"/>
        </w:rPr>
        <w:t>主題例如：</w:t>
      </w:r>
      <w:r w:rsidR="004826A1" w:rsidRPr="00D23E29">
        <w:rPr>
          <w:rFonts w:ascii="Times New Roman" w:eastAsiaTheme="minorEastAsia" w:hAnsi="Times New Roman"/>
        </w:rPr>
        <w:t>小媽媽支持團體</w:t>
      </w:r>
      <w:r w:rsidR="005E58D4" w:rsidRPr="00D23E29">
        <w:rPr>
          <w:rFonts w:ascii="Times New Roman" w:eastAsiaTheme="minorEastAsia" w:hAnsi="Times New Roman"/>
        </w:rPr>
        <w:t>)</w:t>
      </w:r>
      <w:r w:rsidRPr="00D23E29">
        <w:rPr>
          <w:rFonts w:ascii="Times New Roman" w:eastAsiaTheme="minorEastAsia" w:hAnsi="Times New Roman"/>
        </w:rPr>
        <w:t>和休閒性</w:t>
      </w:r>
      <w:r w:rsidR="005E58D4" w:rsidRPr="00D23E29">
        <w:rPr>
          <w:rFonts w:ascii="Times New Roman" w:eastAsiaTheme="minorEastAsia" w:hAnsi="Times New Roman"/>
        </w:rPr>
        <w:t>(</w:t>
      </w:r>
      <w:r w:rsidR="009F54E4" w:rsidRPr="00D23E29">
        <w:rPr>
          <w:rFonts w:ascii="Times New Roman" w:eastAsiaTheme="minorEastAsia" w:hAnsi="Times New Roman"/>
        </w:rPr>
        <w:t>主題例如：戶外踏青深呼吸</w:t>
      </w:r>
      <w:r w:rsidR="005E58D4" w:rsidRPr="00D23E29">
        <w:rPr>
          <w:rFonts w:ascii="Times New Roman" w:eastAsiaTheme="minorEastAsia" w:hAnsi="Times New Roman"/>
        </w:rPr>
        <w:t>)</w:t>
      </w:r>
      <w:r w:rsidRPr="00D23E29">
        <w:rPr>
          <w:rFonts w:ascii="Times New Roman" w:eastAsiaTheme="minorEastAsia" w:hAnsi="Times New Roman"/>
        </w:rPr>
        <w:t>…</w:t>
      </w:r>
      <w:r w:rsidRPr="00D23E29">
        <w:rPr>
          <w:rFonts w:ascii="Times New Roman" w:eastAsiaTheme="minorEastAsia" w:hAnsi="Times New Roman"/>
        </w:rPr>
        <w:t>等團體方案，</w:t>
      </w:r>
      <w:r w:rsidR="003A185C" w:rsidRPr="00D23E29">
        <w:rPr>
          <w:rFonts w:ascii="Times New Roman" w:eastAsiaTheme="minorEastAsia" w:hAnsi="Times New Roman"/>
        </w:rPr>
        <w:t>經</w:t>
      </w:r>
      <w:r w:rsidRPr="00D23E29">
        <w:rPr>
          <w:rFonts w:ascii="Times New Roman" w:eastAsiaTheme="minorEastAsia" w:hAnsi="Times New Roman"/>
        </w:rPr>
        <w:t>由</w:t>
      </w:r>
      <w:r w:rsidR="003A185C" w:rsidRPr="00D23E29">
        <w:rPr>
          <w:rFonts w:ascii="Times New Roman" w:eastAsiaTheme="minorEastAsia" w:hAnsi="Times New Roman"/>
        </w:rPr>
        <w:t>專業指導、同儕互動及分享支持</w:t>
      </w:r>
      <w:r w:rsidRPr="00D23E29">
        <w:rPr>
          <w:rFonts w:ascii="Times New Roman" w:eastAsiaTheme="minorEastAsia" w:hAnsi="Times New Roman"/>
        </w:rPr>
        <w:t>的過程中，</w:t>
      </w:r>
      <w:r w:rsidR="003A185C" w:rsidRPr="00D23E29">
        <w:rPr>
          <w:rFonts w:ascii="Times New Roman" w:eastAsiaTheme="minorEastAsia" w:hAnsi="Times New Roman"/>
        </w:rPr>
        <w:t>增強自我抉擇的能力，且</w:t>
      </w:r>
      <w:r w:rsidRPr="00D23E29">
        <w:rPr>
          <w:rFonts w:ascii="Times New Roman" w:eastAsiaTheme="minorEastAsia" w:hAnsi="Times New Roman"/>
        </w:rPr>
        <w:t>學習</w:t>
      </w:r>
      <w:r w:rsidR="003A185C" w:rsidRPr="00D23E29">
        <w:rPr>
          <w:rFonts w:ascii="Times New Roman" w:eastAsiaTheme="minorEastAsia" w:hAnsi="Times New Roman"/>
        </w:rPr>
        <w:t>承擔責任、調劑身心與</w:t>
      </w:r>
      <w:r w:rsidRPr="00D23E29">
        <w:rPr>
          <w:rFonts w:ascii="Times New Roman" w:eastAsiaTheme="minorEastAsia" w:hAnsi="Times New Roman"/>
        </w:rPr>
        <w:t>人際互動的知識和技能。</w:t>
      </w:r>
    </w:p>
    <w:p w:rsidR="00652A69" w:rsidRPr="00D23E29" w:rsidRDefault="00652A69" w:rsidP="006B2B9D">
      <w:pPr>
        <w:pStyle w:val="a3"/>
        <w:numPr>
          <w:ilvl w:val="0"/>
          <w:numId w:val="32"/>
        </w:numPr>
        <w:ind w:leftChars="0" w:left="1418" w:hanging="284"/>
        <w:jc w:val="both"/>
        <w:rPr>
          <w:rFonts w:ascii="Times New Roman" w:eastAsiaTheme="minorEastAsia" w:hAnsi="Times New Roman"/>
        </w:rPr>
      </w:pPr>
      <w:r w:rsidRPr="00D23E29">
        <w:rPr>
          <w:rFonts w:ascii="Times New Roman" w:eastAsiaTheme="minorEastAsia" w:hAnsi="Times New Roman"/>
        </w:rPr>
        <w:t>家長團體</w:t>
      </w:r>
      <w:r w:rsidR="00550D4A" w:rsidRPr="00D23E29">
        <w:rPr>
          <w:rFonts w:ascii="Times New Roman" w:eastAsiaTheme="minorEastAsia" w:hAnsi="Times New Roman"/>
        </w:rPr>
        <w:t>：</w:t>
      </w:r>
      <w:r w:rsidRPr="00D23E29">
        <w:rPr>
          <w:rFonts w:ascii="Times New Roman" w:eastAsiaTheme="minorEastAsia" w:hAnsi="Times New Roman"/>
        </w:rPr>
        <w:t>依據家長需求，提供預防性</w:t>
      </w:r>
      <w:r w:rsidR="005E58D4" w:rsidRPr="00D23E29">
        <w:rPr>
          <w:rFonts w:ascii="Times New Roman" w:eastAsiaTheme="minorEastAsia" w:hAnsi="Times New Roman"/>
        </w:rPr>
        <w:t>(</w:t>
      </w:r>
      <w:r w:rsidR="00EE2B1F" w:rsidRPr="00D23E29">
        <w:rPr>
          <w:rFonts w:ascii="Times New Roman" w:eastAsiaTheme="minorEastAsia" w:hAnsi="Times New Roman"/>
        </w:rPr>
        <w:t>主題例如：如何陪伴孩子</w:t>
      </w:r>
      <w:r w:rsidR="004826A1" w:rsidRPr="00D23E29">
        <w:rPr>
          <w:rFonts w:ascii="Times New Roman" w:eastAsiaTheme="minorEastAsia" w:hAnsi="Times New Roman"/>
        </w:rPr>
        <w:t>度過孕期</w:t>
      </w:r>
      <w:r w:rsidR="005E58D4" w:rsidRPr="00D23E29">
        <w:rPr>
          <w:rFonts w:ascii="Times New Roman" w:eastAsiaTheme="minorEastAsia" w:hAnsi="Times New Roman"/>
        </w:rPr>
        <w:t>講座</w:t>
      </w:r>
      <w:r w:rsidR="005E58D4" w:rsidRPr="00D23E29">
        <w:rPr>
          <w:rFonts w:ascii="Times New Roman" w:eastAsiaTheme="minorEastAsia" w:hAnsi="Times New Roman"/>
        </w:rPr>
        <w:t>)</w:t>
      </w:r>
      <w:r w:rsidRPr="00D23E29">
        <w:rPr>
          <w:rFonts w:ascii="Times New Roman" w:eastAsiaTheme="minorEastAsia" w:hAnsi="Times New Roman"/>
        </w:rPr>
        <w:t>、成長性</w:t>
      </w:r>
      <w:r w:rsidR="005E58D4" w:rsidRPr="00D23E29">
        <w:rPr>
          <w:rFonts w:ascii="Times New Roman" w:eastAsiaTheme="minorEastAsia" w:hAnsi="Times New Roman"/>
        </w:rPr>
        <w:t>(</w:t>
      </w:r>
      <w:r w:rsidR="005E58D4" w:rsidRPr="00D23E29">
        <w:rPr>
          <w:rFonts w:ascii="Times New Roman" w:eastAsiaTheme="minorEastAsia" w:hAnsi="Times New Roman"/>
        </w:rPr>
        <w:t>主題例如：</w:t>
      </w:r>
      <w:r w:rsidR="003A185C" w:rsidRPr="00D23E29">
        <w:rPr>
          <w:rFonts w:ascii="Times New Roman" w:eastAsiaTheme="minorEastAsia" w:hAnsi="Times New Roman"/>
        </w:rPr>
        <w:t>心理衛生相關</w:t>
      </w:r>
      <w:r w:rsidR="005E58D4" w:rsidRPr="00D23E29">
        <w:rPr>
          <w:rFonts w:ascii="Times New Roman" w:eastAsiaTheme="minorEastAsia" w:hAnsi="Times New Roman"/>
        </w:rPr>
        <w:t>讀書會</w:t>
      </w:r>
      <w:r w:rsidR="005E58D4" w:rsidRPr="00D23E29">
        <w:rPr>
          <w:rFonts w:ascii="Times New Roman" w:eastAsiaTheme="minorEastAsia" w:hAnsi="Times New Roman"/>
        </w:rPr>
        <w:t>)</w:t>
      </w:r>
      <w:r w:rsidRPr="00D23E29">
        <w:rPr>
          <w:rFonts w:ascii="Times New Roman" w:eastAsiaTheme="minorEastAsia" w:hAnsi="Times New Roman"/>
        </w:rPr>
        <w:t>、發展性</w:t>
      </w:r>
      <w:r w:rsidR="00E5111E" w:rsidRPr="00D23E29">
        <w:rPr>
          <w:rFonts w:ascii="Times New Roman" w:eastAsiaTheme="minorEastAsia" w:hAnsi="Times New Roman"/>
        </w:rPr>
        <w:t>(</w:t>
      </w:r>
      <w:r w:rsidR="00E5111E" w:rsidRPr="00D23E29">
        <w:rPr>
          <w:rFonts w:ascii="Times New Roman" w:eastAsiaTheme="minorEastAsia" w:hAnsi="Times New Roman"/>
        </w:rPr>
        <w:t>主題例如：</w:t>
      </w:r>
      <w:r w:rsidR="003A185C" w:rsidRPr="00D23E29">
        <w:rPr>
          <w:rFonts w:ascii="Times New Roman" w:eastAsiaTheme="minorEastAsia" w:hAnsi="Times New Roman"/>
        </w:rPr>
        <w:t>愛女</w:t>
      </w:r>
      <w:r w:rsidR="00E5111E" w:rsidRPr="00D23E29">
        <w:rPr>
          <w:rFonts w:ascii="Times New Roman" w:eastAsiaTheme="minorEastAsia" w:hAnsi="Times New Roman"/>
        </w:rPr>
        <w:t>家長互助團體</w:t>
      </w:r>
      <w:r w:rsidR="00E5111E" w:rsidRPr="00D23E29">
        <w:rPr>
          <w:rFonts w:ascii="Times New Roman" w:eastAsiaTheme="minorEastAsia" w:hAnsi="Times New Roman"/>
        </w:rPr>
        <w:t>)</w:t>
      </w:r>
      <w:r w:rsidRPr="00D23E29">
        <w:rPr>
          <w:rFonts w:ascii="Times New Roman" w:eastAsiaTheme="minorEastAsia" w:hAnsi="Times New Roman"/>
        </w:rPr>
        <w:t>和休閒性</w:t>
      </w:r>
      <w:r w:rsidR="005E58D4" w:rsidRPr="00D23E29">
        <w:rPr>
          <w:rFonts w:ascii="Times New Roman" w:eastAsiaTheme="minorEastAsia" w:hAnsi="Times New Roman"/>
        </w:rPr>
        <w:t>(</w:t>
      </w:r>
      <w:r w:rsidR="005E58D4" w:rsidRPr="00D23E29">
        <w:rPr>
          <w:rFonts w:ascii="Times New Roman" w:eastAsiaTheme="minorEastAsia" w:hAnsi="Times New Roman"/>
        </w:rPr>
        <w:t>主題例如：</w:t>
      </w:r>
      <w:r w:rsidR="00E5111E" w:rsidRPr="00D23E29">
        <w:rPr>
          <w:rFonts w:ascii="Times New Roman" w:eastAsiaTheme="minorEastAsia" w:hAnsi="Times New Roman"/>
        </w:rPr>
        <w:t>性別影片欣賞</w:t>
      </w:r>
      <w:r w:rsidR="005E58D4" w:rsidRPr="00D23E29">
        <w:rPr>
          <w:rFonts w:ascii="Times New Roman" w:eastAsiaTheme="minorEastAsia" w:hAnsi="Times New Roman"/>
        </w:rPr>
        <w:t>)</w:t>
      </w:r>
      <w:r w:rsidRPr="00D23E29">
        <w:rPr>
          <w:rFonts w:ascii="Times New Roman" w:eastAsiaTheme="minorEastAsia" w:hAnsi="Times New Roman"/>
        </w:rPr>
        <w:t>…</w:t>
      </w:r>
      <w:r w:rsidRPr="00D23E29">
        <w:rPr>
          <w:rFonts w:ascii="Times New Roman" w:eastAsiaTheme="minorEastAsia" w:hAnsi="Times New Roman"/>
        </w:rPr>
        <w:t>等團體方案，分享教養經驗並藉由團體過程中相互學習與支持</w:t>
      </w:r>
      <w:r w:rsidR="003A185C" w:rsidRPr="00D23E29">
        <w:rPr>
          <w:rFonts w:ascii="Times New Roman" w:eastAsiaTheme="minorEastAsia" w:hAnsi="Times New Roman"/>
        </w:rPr>
        <w:t>，避免歧視或孤立情況的發生，進而</w:t>
      </w:r>
      <w:r w:rsidRPr="00D23E29">
        <w:rPr>
          <w:rFonts w:ascii="Times New Roman" w:eastAsiaTheme="minorEastAsia" w:hAnsi="Times New Roman"/>
        </w:rPr>
        <w:t>邀請熱心家長投入學校服務工作。</w:t>
      </w:r>
    </w:p>
    <w:p w:rsidR="00652A69" w:rsidRPr="00D23E29" w:rsidRDefault="009D0CA9" w:rsidP="006B2B9D">
      <w:pPr>
        <w:ind w:leftChars="200" w:left="480"/>
        <w:jc w:val="both"/>
        <w:rPr>
          <w:rFonts w:ascii="Times New Roman" w:hAnsi="Times New Roman" w:cs="Times New Roman"/>
        </w:rPr>
      </w:pPr>
      <w:r w:rsidRPr="00D23E29">
        <w:rPr>
          <w:rFonts w:ascii="Times New Roman" w:hAnsi="Times New Roman" w:cs="Times New Roman"/>
        </w:rPr>
        <w:t>（三）</w:t>
      </w:r>
      <w:r w:rsidR="00652A69" w:rsidRPr="00D23E29">
        <w:rPr>
          <w:rFonts w:ascii="Times New Roman" w:hAnsi="Times New Roman" w:cs="Times New Roman"/>
        </w:rPr>
        <w:t>社區工作</w:t>
      </w:r>
      <w:r w:rsidR="000A23BE" w:rsidRPr="00D23E29">
        <w:rPr>
          <w:rFonts w:ascii="Times New Roman" w:hAnsi="Times New Roman" w:cs="Times New Roman"/>
        </w:rPr>
        <w:t>（</w:t>
      </w:r>
      <w:r w:rsidR="000A23BE" w:rsidRPr="00D23E29">
        <w:rPr>
          <w:rFonts w:ascii="Times New Roman" w:hAnsi="Times New Roman" w:cs="Times New Roman"/>
          <w:noProof/>
        </w:rPr>
        <w:t>林明良，</w:t>
      </w:r>
      <w:r w:rsidR="000A23BE" w:rsidRPr="00D23E29">
        <w:rPr>
          <w:rFonts w:ascii="Times New Roman" w:hAnsi="Times New Roman" w:cs="Times New Roman"/>
          <w:noProof/>
        </w:rPr>
        <w:t>2005</w:t>
      </w:r>
      <w:r w:rsidR="000A23BE" w:rsidRPr="00D23E29">
        <w:rPr>
          <w:rFonts w:ascii="Times New Roman" w:hAnsi="Times New Roman" w:cs="Times New Roman"/>
          <w:noProof/>
        </w:rPr>
        <w:t>）</w:t>
      </w:r>
    </w:p>
    <w:p w:rsidR="00D31EFB" w:rsidRPr="00D23E29" w:rsidRDefault="00652A69" w:rsidP="006B2B9D">
      <w:pPr>
        <w:pStyle w:val="a3"/>
        <w:numPr>
          <w:ilvl w:val="0"/>
          <w:numId w:val="34"/>
        </w:numPr>
        <w:ind w:leftChars="0" w:left="1418" w:hanging="284"/>
        <w:jc w:val="both"/>
        <w:rPr>
          <w:rFonts w:ascii="Times New Roman" w:eastAsiaTheme="minorEastAsia" w:hAnsi="Times New Roman"/>
        </w:rPr>
      </w:pPr>
      <w:r w:rsidRPr="00D23E29">
        <w:rPr>
          <w:rFonts w:ascii="Times New Roman" w:eastAsiaTheme="minorEastAsia" w:hAnsi="Times New Roman"/>
        </w:rPr>
        <w:t>整合與應用社政單位、社福單位、青少年輔導機構、社教單位、警政單位和司法單位與家長及志工團體等社區資源，提供學生及其家庭更多元化的服務。</w:t>
      </w:r>
    </w:p>
    <w:p w:rsidR="00652A69" w:rsidRPr="00D23E29" w:rsidRDefault="00652A69" w:rsidP="006B2B9D">
      <w:pPr>
        <w:pStyle w:val="a3"/>
        <w:numPr>
          <w:ilvl w:val="0"/>
          <w:numId w:val="34"/>
        </w:numPr>
        <w:ind w:leftChars="0" w:left="1418" w:hanging="284"/>
        <w:jc w:val="both"/>
        <w:rPr>
          <w:rFonts w:ascii="Times New Roman" w:eastAsiaTheme="minorEastAsia" w:hAnsi="Times New Roman"/>
        </w:rPr>
      </w:pPr>
      <w:r w:rsidRPr="00D23E29">
        <w:rPr>
          <w:rFonts w:ascii="Times New Roman" w:eastAsiaTheme="minorEastAsia" w:hAnsi="Times New Roman"/>
        </w:rPr>
        <w:t>推展社區導護媽媽（爸爸）、愛心商店認輔媽媽（爸爸），建立學區居民對社區責任的共識，以關懷輔導學生與家長。</w:t>
      </w:r>
    </w:p>
    <w:p w:rsidR="00652A69" w:rsidRPr="00D23E29" w:rsidRDefault="00652A69" w:rsidP="006B2B9D">
      <w:pPr>
        <w:pStyle w:val="a3"/>
        <w:numPr>
          <w:ilvl w:val="0"/>
          <w:numId w:val="34"/>
        </w:numPr>
        <w:ind w:leftChars="0" w:left="1418" w:hanging="284"/>
        <w:jc w:val="both"/>
        <w:rPr>
          <w:rFonts w:ascii="Times New Roman" w:eastAsiaTheme="minorEastAsia" w:hAnsi="Times New Roman"/>
        </w:rPr>
      </w:pPr>
      <w:r w:rsidRPr="00D23E29">
        <w:rPr>
          <w:rFonts w:ascii="Times New Roman" w:eastAsiaTheme="minorEastAsia" w:hAnsi="Times New Roman"/>
        </w:rPr>
        <w:lastRenderedPageBreak/>
        <w:t>提供心理輔導和生活輔</w:t>
      </w:r>
      <w:r w:rsidR="00E5111E" w:rsidRPr="00D23E29">
        <w:rPr>
          <w:rFonts w:ascii="Times New Roman" w:eastAsiaTheme="minorEastAsia" w:hAnsi="Times New Roman"/>
        </w:rPr>
        <w:t>助，對於被迫懷孕必須生下的小孩，在徵詢當事人同意後，可依法安排出</w:t>
      </w:r>
      <w:r w:rsidRPr="00D23E29">
        <w:rPr>
          <w:rFonts w:ascii="Times New Roman" w:eastAsiaTheme="minorEastAsia" w:hAnsi="Times New Roman"/>
        </w:rPr>
        <w:t>養。</w:t>
      </w:r>
    </w:p>
    <w:p w:rsidR="00652A69" w:rsidRPr="00D23E29" w:rsidRDefault="009D0CA9" w:rsidP="006B2B9D">
      <w:pPr>
        <w:ind w:leftChars="200" w:left="480"/>
        <w:jc w:val="both"/>
        <w:rPr>
          <w:rFonts w:ascii="Times New Roman" w:hAnsi="Times New Roman" w:cs="Times New Roman"/>
        </w:rPr>
      </w:pPr>
      <w:r w:rsidRPr="00D23E29">
        <w:rPr>
          <w:rFonts w:ascii="Times New Roman" w:hAnsi="Times New Roman" w:cs="Times New Roman"/>
        </w:rPr>
        <w:t>（四）</w:t>
      </w:r>
      <w:r w:rsidR="00652A69" w:rsidRPr="00D23E29">
        <w:rPr>
          <w:rFonts w:ascii="Times New Roman" w:hAnsi="Times New Roman" w:cs="Times New Roman"/>
        </w:rPr>
        <w:t>專案活動</w:t>
      </w:r>
    </w:p>
    <w:p w:rsidR="00652A69" w:rsidRPr="00D23E29" w:rsidRDefault="00652A69" w:rsidP="006B2B9D">
      <w:pPr>
        <w:ind w:leftChars="236" w:left="566" w:firstLine="427"/>
        <w:jc w:val="both"/>
        <w:rPr>
          <w:rFonts w:ascii="Times New Roman" w:hAnsi="Times New Roman" w:cs="Times New Roman"/>
        </w:rPr>
      </w:pPr>
      <w:r w:rsidRPr="00D23E29">
        <w:rPr>
          <w:rFonts w:ascii="Times New Roman" w:hAnsi="Times New Roman" w:cs="Times New Roman"/>
        </w:rPr>
        <w:t>以講座、宣導活動活動競賽的方式舉辦「兩性平等教育宣導」、「自我保護宣導」與「親職教育講座」等預防性和發展性活動。</w:t>
      </w:r>
    </w:p>
    <w:p w:rsidR="00652A69" w:rsidRPr="00D23E29" w:rsidRDefault="009D0CA9" w:rsidP="006B2B9D">
      <w:pPr>
        <w:tabs>
          <w:tab w:val="left" w:pos="3540"/>
        </w:tabs>
        <w:ind w:leftChars="200" w:left="480"/>
        <w:jc w:val="both"/>
        <w:rPr>
          <w:rFonts w:ascii="Times New Roman" w:hAnsi="Times New Roman" w:cs="Times New Roman"/>
        </w:rPr>
      </w:pPr>
      <w:r w:rsidRPr="00D23E29">
        <w:rPr>
          <w:rFonts w:ascii="Times New Roman" w:hAnsi="Times New Roman" w:cs="Times New Roman"/>
        </w:rPr>
        <w:t>（五）</w:t>
      </w:r>
      <w:r w:rsidR="00652A69" w:rsidRPr="00D23E29">
        <w:rPr>
          <w:rFonts w:ascii="Times New Roman" w:hAnsi="Times New Roman" w:cs="Times New Roman"/>
        </w:rPr>
        <w:t>提供青少年課後輔導</w:t>
      </w:r>
      <w:r w:rsidR="00652A69" w:rsidRPr="00D23E29">
        <w:rPr>
          <w:rFonts w:ascii="Times New Roman" w:hAnsi="Times New Roman" w:cs="Times New Roman"/>
        </w:rPr>
        <w:tab/>
      </w:r>
    </w:p>
    <w:p w:rsidR="00652A69" w:rsidRPr="00D23E29" w:rsidRDefault="00652A69" w:rsidP="006B2B9D">
      <w:pPr>
        <w:tabs>
          <w:tab w:val="left" w:pos="1134"/>
        </w:tabs>
        <w:ind w:leftChars="236" w:left="566" w:firstLineChars="177" w:firstLine="425"/>
        <w:jc w:val="both"/>
        <w:rPr>
          <w:rFonts w:ascii="Times New Roman" w:hAnsi="Times New Roman" w:cs="Times New Roman"/>
        </w:rPr>
      </w:pPr>
      <w:r w:rsidRPr="00D23E29">
        <w:rPr>
          <w:rFonts w:ascii="Times New Roman" w:hAnsi="Times New Roman" w:cs="Times New Roman"/>
        </w:rPr>
        <w:t>由學校老師、民間教育團體、專業人士及熱心服務者，提供當地國中（小）學生輔導課程。以彌補家庭及學校教育之不足，解決未成年少女學生課後有關學習與生活的問題。</w:t>
      </w:r>
    </w:p>
    <w:p w:rsidR="0006504A" w:rsidRPr="00D23E29" w:rsidRDefault="00B874D7" w:rsidP="006B2B9D">
      <w:pPr>
        <w:spacing w:beforeLines="50" w:before="180"/>
        <w:ind w:firstLine="425"/>
        <w:jc w:val="both"/>
        <w:rPr>
          <w:rFonts w:ascii="Times New Roman" w:hAnsi="Times New Roman" w:cs="Times New Roman"/>
          <w:color w:val="000000" w:themeColor="text1"/>
        </w:rPr>
      </w:pPr>
      <w:r w:rsidRPr="00D23E29">
        <w:rPr>
          <w:rFonts w:ascii="Times New Roman" w:hAnsi="Times New Roman" w:cs="Times New Roman"/>
          <w:color w:val="000000" w:themeColor="text1"/>
        </w:rPr>
        <w:t>未成年懷孕事件涉及到的層面極為廣泛，在初級輔導部份，</w:t>
      </w:r>
      <w:r w:rsidR="00C45BC2" w:rsidRPr="00D23E29">
        <w:rPr>
          <w:rFonts w:ascii="Times New Roman" w:hAnsi="Times New Roman" w:cs="Times New Roman"/>
          <w:color w:val="000000" w:themeColor="text1"/>
        </w:rPr>
        <w:t>應</w:t>
      </w:r>
      <w:r w:rsidRPr="00D23E29">
        <w:rPr>
          <w:rFonts w:ascii="Times New Roman" w:hAnsi="Times New Roman" w:cs="Times New Roman"/>
          <w:color w:val="000000" w:themeColor="text1"/>
        </w:rPr>
        <w:t>著重於法律及生理醫療之宣導服務，預防事件的發</w:t>
      </w:r>
      <w:r w:rsidR="00C45BC2" w:rsidRPr="00D23E29">
        <w:rPr>
          <w:rFonts w:ascii="Times New Roman" w:hAnsi="Times New Roman" w:cs="Times New Roman"/>
          <w:color w:val="000000" w:themeColor="text1"/>
        </w:rPr>
        <w:t>生；事件發生後的次級輔導，須</w:t>
      </w:r>
      <w:r w:rsidRPr="00D23E29">
        <w:rPr>
          <w:rFonts w:ascii="Times New Roman" w:hAnsi="Times New Roman" w:cs="Times New Roman"/>
          <w:color w:val="000000" w:themeColor="text1"/>
        </w:rPr>
        <w:t>依據</w:t>
      </w:r>
      <w:r w:rsidR="00C45BC2" w:rsidRPr="00D23E29">
        <w:rPr>
          <w:rFonts w:ascii="Times New Roman" w:hAnsi="Times New Roman" w:cs="Times New Roman"/>
          <w:color w:val="000000" w:themeColor="text1"/>
        </w:rPr>
        <w:t>「性別平等教育法」</w:t>
      </w:r>
      <w:r w:rsidR="00C45CC1" w:rsidRPr="00D23E29">
        <w:rPr>
          <w:rFonts w:ascii="Times New Roman" w:hAnsi="Times New Roman" w:cs="Times New Roman"/>
          <w:color w:val="000000" w:themeColor="text1"/>
        </w:rPr>
        <w:t>、「性別平等教育法施行細則」</w:t>
      </w:r>
      <w:r w:rsidR="00C45BC2" w:rsidRPr="00D23E29">
        <w:rPr>
          <w:rFonts w:ascii="Times New Roman" w:hAnsi="Times New Roman" w:cs="Times New Roman"/>
          <w:color w:val="000000" w:themeColor="text1"/>
        </w:rPr>
        <w:t>、「</w:t>
      </w:r>
      <w:r w:rsidR="00C45BC2" w:rsidRPr="00D23E29">
        <w:rPr>
          <w:rFonts w:ascii="Times New Roman" w:hAnsi="Times New Roman" w:cs="Times New Roman"/>
          <w:color w:val="000000" w:themeColor="text1"/>
          <w:sz w:val="23"/>
          <w:szCs w:val="23"/>
          <w:shd w:val="clear" w:color="auto" w:fill="FFFFFF"/>
        </w:rPr>
        <w:t>兒童及少年福利與權益保障法</w:t>
      </w:r>
      <w:r w:rsidR="00C45BC2" w:rsidRPr="00D23E29">
        <w:rPr>
          <w:rFonts w:ascii="Times New Roman" w:hAnsi="Times New Roman" w:cs="Times New Roman"/>
          <w:color w:val="000000" w:themeColor="text1"/>
        </w:rPr>
        <w:t>」、「學生懷孕事件輔導及處理要點」</w:t>
      </w:r>
      <w:r w:rsidR="00C45CC1" w:rsidRPr="00D23E29">
        <w:rPr>
          <w:rFonts w:ascii="Times New Roman" w:hAnsi="Times New Roman" w:cs="Times New Roman"/>
          <w:color w:val="000000" w:themeColor="text1"/>
        </w:rPr>
        <w:t>、</w:t>
      </w:r>
      <w:r w:rsidR="00C45BC2" w:rsidRPr="00D23E29">
        <w:rPr>
          <w:rFonts w:ascii="Times New Roman" w:hAnsi="Times New Roman" w:cs="Times New Roman"/>
          <w:color w:val="000000" w:themeColor="text1"/>
        </w:rPr>
        <w:t>「性侵害犯罪防治法」、「性侵害犯罪防治法施行細則」</w:t>
      </w:r>
      <w:r w:rsidR="00AC3A3C" w:rsidRPr="00D23E29">
        <w:rPr>
          <w:rFonts w:ascii="Times New Roman" w:hAnsi="Times New Roman" w:cs="Times New Roman"/>
          <w:color w:val="000000" w:themeColor="text1"/>
        </w:rPr>
        <w:t>、</w:t>
      </w:r>
      <w:r w:rsidR="00C45BC2" w:rsidRPr="00D23E29">
        <w:rPr>
          <w:rFonts w:ascii="Times New Roman" w:hAnsi="Times New Roman" w:cs="Times New Roman"/>
          <w:color w:val="000000" w:themeColor="text1"/>
        </w:rPr>
        <w:t>「校園性侵害性騷擾或</w:t>
      </w:r>
      <w:proofErr w:type="gramStart"/>
      <w:r w:rsidR="00C45BC2" w:rsidRPr="00D23E29">
        <w:rPr>
          <w:rFonts w:ascii="Times New Roman" w:hAnsi="Times New Roman" w:cs="Times New Roman"/>
          <w:color w:val="000000" w:themeColor="text1"/>
        </w:rPr>
        <w:t>性霸凌</w:t>
      </w:r>
      <w:proofErr w:type="gramEnd"/>
      <w:r w:rsidR="00C45BC2" w:rsidRPr="00D23E29">
        <w:rPr>
          <w:rFonts w:ascii="Times New Roman" w:hAnsi="Times New Roman" w:cs="Times New Roman"/>
          <w:color w:val="000000" w:themeColor="text1"/>
        </w:rPr>
        <w:t>防治準則」</w:t>
      </w:r>
      <w:r w:rsidR="00C45CC1" w:rsidRPr="00D23E29">
        <w:rPr>
          <w:rFonts w:ascii="Times New Roman" w:hAnsi="Times New Roman" w:cs="Times New Roman"/>
          <w:color w:val="000000" w:themeColor="text1"/>
        </w:rPr>
        <w:t>、「優生保健法」、「優生保健法施行細則」等法規命令</w:t>
      </w:r>
      <w:r w:rsidR="00C45BC2" w:rsidRPr="00D23E29">
        <w:rPr>
          <w:rFonts w:ascii="Times New Roman" w:hAnsi="Times New Roman" w:cs="Times New Roman"/>
          <w:color w:val="000000" w:themeColor="text1"/>
        </w:rPr>
        <w:t>配合相關處置</w:t>
      </w:r>
      <w:r w:rsidR="00C45CC1" w:rsidRPr="00D23E29">
        <w:rPr>
          <w:rFonts w:ascii="Times New Roman" w:hAnsi="Times New Roman" w:cs="Times New Roman"/>
          <w:color w:val="000000" w:themeColor="text1"/>
        </w:rPr>
        <w:t>，處理事件時也應涵蓋相關當事人</w:t>
      </w:r>
      <w:r w:rsidR="00C45CC1" w:rsidRPr="00D23E29">
        <w:rPr>
          <w:rFonts w:ascii="Times New Roman" w:hAnsi="Times New Roman" w:cs="Times New Roman"/>
          <w:color w:val="000000" w:themeColor="text1"/>
        </w:rPr>
        <w:t>(</w:t>
      </w:r>
      <w:r w:rsidR="00C45CC1" w:rsidRPr="00D23E29">
        <w:rPr>
          <w:rFonts w:ascii="Times New Roman" w:hAnsi="Times New Roman" w:cs="Times New Roman"/>
          <w:color w:val="000000" w:themeColor="text1"/>
        </w:rPr>
        <w:t>含相對人</w:t>
      </w:r>
      <w:r w:rsidR="00C45CC1" w:rsidRPr="00D23E29">
        <w:rPr>
          <w:rFonts w:ascii="Times New Roman" w:hAnsi="Times New Roman" w:cs="Times New Roman"/>
          <w:color w:val="000000" w:themeColor="text1"/>
        </w:rPr>
        <w:t>)</w:t>
      </w:r>
      <w:r w:rsidR="00C45CC1" w:rsidRPr="00D23E29">
        <w:rPr>
          <w:rFonts w:ascii="Times New Roman" w:hAnsi="Times New Roman" w:cs="Times New Roman"/>
          <w:color w:val="000000" w:themeColor="text1"/>
        </w:rPr>
        <w:t>責任與需求，尊重隱私，審慎面對事件對相關單位或人員的衝</w:t>
      </w:r>
      <w:r w:rsidR="00AC3A3C" w:rsidRPr="00D23E29">
        <w:rPr>
          <w:rFonts w:ascii="Times New Roman" w:hAnsi="Times New Roman" w:cs="Times New Roman"/>
          <w:color w:val="000000" w:themeColor="text1"/>
        </w:rPr>
        <w:t>擊；三級輔導尤重於社會資源的整合與運用，不論是經濟、待產、托育、</w:t>
      </w:r>
      <w:r w:rsidR="00987C54" w:rsidRPr="00D23E29">
        <w:rPr>
          <w:rFonts w:ascii="Times New Roman" w:hAnsi="Times New Roman" w:cs="Times New Roman"/>
          <w:color w:val="000000" w:themeColor="text1"/>
        </w:rPr>
        <w:t>寄養</w:t>
      </w:r>
      <w:r w:rsidR="00E5111E" w:rsidRPr="00D23E29">
        <w:rPr>
          <w:rFonts w:ascii="Times New Roman" w:hAnsi="Times New Roman" w:cs="Times New Roman"/>
          <w:color w:val="000000" w:themeColor="text1"/>
        </w:rPr>
        <w:t>、</w:t>
      </w:r>
      <w:r w:rsidR="00987C54" w:rsidRPr="00D23E29">
        <w:rPr>
          <w:rFonts w:ascii="Times New Roman" w:hAnsi="Times New Roman" w:cs="Times New Roman"/>
          <w:color w:val="000000" w:themeColor="text1"/>
        </w:rPr>
        <w:t>出養、就學、就業方面，都應嚴守維護當事人基本人權之價值，提供個別化的服務。以上如此環環相扣、緊密連結的輔導策略，才得以完整保護及扶助未成年懷孕的學生。</w:t>
      </w:r>
    </w:p>
    <w:p w:rsidR="00974274" w:rsidRPr="00D23E29" w:rsidRDefault="00974274" w:rsidP="006B2B9D">
      <w:pPr>
        <w:jc w:val="both"/>
        <w:rPr>
          <w:rFonts w:ascii="Times New Roman" w:hAnsi="Times New Roman" w:cs="Times New Roman"/>
          <w:b/>
        </w:rPr>
      </w:pPr>
    </w:p>
    <w:p w:rsidR="009E17A3" w:rsidRPr="00D23E29" w:rsidRDefault="00894DB0" w:rsidP="006B2B9D">
      <w:pPr>
        <w:jc w:val="both"/>
        <w:rPr>
          <w:rFonts w:ascii="Times New Roman" w:hAnsi="Times New Roman" w:cs="Times New Roman"/>
          <w:b/>
        </w:rPr>
      </w:pPr>
      <w:r w:rsidRPr="00D23E29">
        <w:rPr>
          <w:rFonts w:ascii="Times New Roman" w:hAnsi="Times New Roman" w:cs="Times New Roman"/>
          <w:b/>
        </w:rPr>
        <w:t>【</w:t>
      </w:r>
      <w:r w:rsidR="003E35A9" w:rsidRPr="00D23E29">
        <w:rPr>
          <w:rFonts w:ascii="Times New Roman" w:hAnsi="Times New Roman" w:cs="Times New Roman"/>
          <w:b/>
        </w:rPr>
        <w:t>參考文獻</w:t>
      </w:r>
      <w:r w:rsidRPr="00D23E29">
        <w:rPr>
          <w:rFonts w:ascii="Times New Roman" w:hAnsi="Times New Roman" w:cs="Times New Roman"/>
          <w:b/>
        </w:rPr>
        <w:t>】</w:t>
      </w:r>
    </w:p>
    <w:p w:rsidR="008F44F8" w:rsidRPr="00D23E29" w:rsidRDefault="008F44F8" w:rsidP="006B2B9D">
      <w:pPr>
        <w:pStyle w:val="af0"/>
        <w:ind w:left="720" w:hanging="720"/>
        <w:jc w:val="both"/>
        <w:rPr>
          <w:rFonts w:ascii="Times New Roman" w:hAnsi="Times New Roman" w:cs="Times New Roman"/>
          <w:noProof/>
        </w:rPr>
      </w:pPr>
      <w:r w:rsidRPr="00D23E29">
        <w:rPr>
          <w:rFonts w:ascii="Times New Roman" w:hAnsi="Times New Roman" w:cs="Times New Roman"/>
        </w:rPr>
        <w:fldChar w:fldCharType="begin"/>
      </w:r>
      <w:r w:rsidRPr="00D23E29">
        <w:rPr>
          <w:rFonts w:ascii="Times New Roman" w:hAnsi="Times New Roman" w:cs="Times New Roman"/>
        </w:rPr>
        <w:instrText>BIBLIOGRAPHY</w:instrText>
      </w:r>
      <w:r w:rsidRPr="00D23E29">
        <w:rPr>
          <w:rFonts w:ascii="Times New Roman" w:hAnsi="Times New Roman" w:cs="Times New Roman"/>
        </w:rPr>
        <w:fldChar w:fldCharType="separate"/>
      </w:r>
      <w:r w:rsidRPr="00D23E29">
        <w:rPr>
          <w:rFonts w:ascii="Times New Roman" w:hAnsi="Times New Roman" w:cs="Times New Roman"/>
          <w:noProof/>
        </w:rPr>
        <w:t>未成年懷孕求助站</w:t>
      </w:r>
      <w:r w:rsidR="00E36182" w:rsidRPr="00D23E29">
        <w:rPr>
          <w:rFonts w:ascii="Times New Roman" w:hAnsi="Times New Roman" w:cs="Times New Roman"/>
          <w:noProof/>
        </w:rPr>
        <w:t>。</w:t>
      </w:r>
      <w:r w:rsidRPr="00D23E29">
        <w:rPr>
          <w:rFonts w:ascii="Times New Roman" w:hAnsi="Times New Roman" w:cs="Times New Roman"/>
          <w:noProof/>
        </w:rPr>
        <w:t>擷取自</w:t>
      </w:r>
      <w:r w:rsidRPr="00D23E29">
        <w:rPr>
          <w:rFonts w:ascii="Times New Roman" w:hAnsi="Times New Roman" w:cs="Times New Roman"/>
          <w:noProof/>
        </w:rPr>
        <w:t xml:space="preserve"> http://www.257085.org.tw/index.php</w:t>
      </w:r>
    </w:p>
    <w:p w:rsidR="000A23BE" w:rsidRPr="00D23E29" w:rsidRDefault="00B15F2D" w:rsidP="006B2B9D">
      <w:pPr>
        <w:pStyle w:val="af0"/>
        <w:ind w:left="566" w:hangingChars="236" w:hanging="566"/>
        <w:jc w:val="both"/>
        <w:rPr>
          <w:rFonts w:ascii="Times New Roman" w:hAnsi="Times New Roman" w:cs="Times New Roman"/>
          <w:noProof/>
        </w:rPr>
      </w:pPr>
      <w:r w:rsidRPr="00D23E29">
        <w:rPr>
          <w:rFonts w:ascii="Times New Roman" w:hAnsi="Times New Roman" w:cs="Times New Roman"/>
        </w:rPr>
        <w:t>教育部</w:t>
      </w:r>
      <w:r w:rsidRPr="00D23E29">
        <w:rPr>
          <w:rFonts w:ascii="Times New Roman" w:hAnsi="Times New Roman" w:cs="Times New Roman"/>
        </w:rPr>
        <w:t>104</w:t>
      </w:r>
      <w:r w:rsidRPr="00D23E29">
        <w:rPr>
          <w:rFonts w:ascii="Times New Roman" w:hAnsi="Times New Roman" w:cs="Times New Roman"/>
        </w:rPr>
        <w:t>年修正之「學生懷孕受教權維護及輔導協助要點」</w:t>
      </w:r>
      <w:r w:rsidR="00E36182" w:rsidRPr="00D23E29">
        <w:rPr>
          <w:rFonts w:ascii="Times New Roman" w:hAnsi="Times New Roman" w:cs="Times New Roman"/>
          <w:noProof/>
        </w:rPr>
        <w:t>。</w:t>
      </w:r>
      <w:r w:rsidR="000A23BE" w:rsidRPr="00D23E29">
        <w:rPr>
          <w:rFonts w:ascii="Times New Roman" w:hAnsi="Times New Roman" w:cs="Times New Roman"/>
          <w:noProof/>
        </w:rPr>
        <w:t>擷取自</w:t>
      </w:r>
      <w:r w:rsidRPr="00D23E29">
        <w:rPr>
          <w:rFonts w:ascii="Times New Roman" w:hAnsi="Times New Roman" w:cs="Times New Roman"/>
          <w:noProof/>
        </w:rPr>
        <w:t>http://edu.law.moe.gov.tw/LawContent.aspx?id=FL036539</w:t>
      </w:r>
    </w:p>
    <w:p w:rsidR="000A23BE" w:rsidRPr="00D23E29" w:rsidRDefault="00E36182" w:rsidP="006B2B9D">
      <w:pPr>
        <w:pStyle w:val="af0"/>
        <w:ind w:left="566" w:hangingChars="236" w:hanging="566"/>
        <w:jc w:val="both"/>
        <w:rPr>
          <w:rFonts w:ascii="Times New Roman" w:hAnsi="Times New Roman" w:cs="Times New Roman"/>
          <w:noProof/>
        </w:rPr>
      </w:pPr>
      <w:r w:rsidRPr="00D23E29">
        <w:rPr>
          <w:rFonts w:ascii="Times New Roman" w:hAnsi="Times New Roman" w:cs="Times New Roman"/>
          <w:noProof/>
        </w:rPr>
        <w:t>林明良</w:t>
      </w:r>
      <w:r w:rsidR="000A23BE" w:rsidRPr="00D23E29">
        <w:rPr>
          <w:rFonts w:ascii="Times New Roman" w:hAnsi="Times New Roman" w:cs="Times New Roman"/>
          <w:noProof/>
        </w:rPr>
        <w:t>（</w:t>
      </w:r>
      <w:r w:rsidR="000A23BE" w:rsidRPr="00D23E29">
        <w:rPr>
          <w:rFonts w:ascii="Times New Roman" w:hAnsi="Times New Roman" w:cs="Times New Roman"/>
          <w:noProof/>
        </w:rPr>
        <w:t>2005</w:t>
      </w:r>
      <w:r w:rsidR="000A23BE" w:rsidRPr="00D23E29">
        <w:rPr>
          <w:rFonts w:ascii="Times New Roman" w:hAnsi="Times New Roman" w:cs="Times New Roman"/>
          <w:noProof/>
        </w:rPr>
        <w:t>）。從生態觀點探討未成年少女懷孕問題</w:t>
      </w:r>
      <w:r w:rsidRPr="00D23E29">
        <w:rPr>
          <w:rFonts w:ascii="Times New Roman" w:hAnsi="Times New Roman" w:cs="Times New Roman"/>
          <w:noProof/>
        </w:rPr>
        <w:t>。</w:t>
      </w:r>
      <w:r w:rsidR="000A23BE" w:rsidRPr="00D23E29">
        <w:rPr>
          <w:rFonts w:ascii="Times New Roman" w:hAnsi="Times New Roman" w:cs="Times New Roman"/>
          <w:b/>
          <w:noProof/>
        </w:rPr>
        <w:t>網路社會學通訊期刊</w:t>
      </w:r>
      <w:r w:rsidR="000A23BE" w:rsidRPr="00D23E29">
        <w:rPr>
          <w:rFonts w:ascii="Times New Roman" w:hAnsi="Times New Roman" w:cs="Times New Roman"/>
          <w:b/>
          <w:noProof/>
        </w:rPr>
        <w:t>(49)</w:t>
      </w:r>
      <w:r w:rsidR="000A23BE" w:rsidRPr="00D23E29">
        <w:rPr>
          <w:rFonts w:ascii="Times New Roman" w:hAnsi="Times New Roman" w:cs="Times New Roman"/>
          <w:noProof/>
        </w:rPr>
        <w:t>。</w:t>
      </w:r>
      <w:r w:rsidR="0062455E">
        <w:rPr>
          <w:rFonts w:ascii="Times New Roman" w:hAnsi="Times New Roman" w:cs="Times New Roman" w:hint="eastAsia"/>
          <w:noProof/>
        </w:rPr>
        <w:t>取自</w:t>
      </w:r>
      <w:r w:rsidR="0062455E" w:rsidRPr="0062455E">
        <w:rPr>
          <w:rFonts w:ascii="Times New Roman" w:hAnsi="Times New Roman" w:cs="Times New Roman"/>
          <w:noProof/>
        </w:rPr>
        <w:t>http://mail.nhu.edu.tw/~society/e-j/49/49-63.htm</w:t>
      </w:r>
    </w:p>
    <w:p w:rsidR="008F44F8" w:rsidRPr="00D23E29" w:rsidRDefault="008F44F8" w:rsidP="006B2B9D">
      <w:pPr>
        <w:pStyle w:val="af0"/>
        <w:ind w:left="720" w:hanging="720"/>
        <w:jc w:val="both"/>
        <w:rPr>
          <w:rFonts w:ascii="Times New Roman" w:hAnsi="Times New Roman" w:cs="Times New Roman"/>
          <w:noProof/>
        </w:rPr>
      </w:pPr>
    </w:p>
    <w:p w:rsidR="008F44F8" w:rsidRPr="00D23E29" w:rsidRDefault="008F44F8" w:rsidP="006B2B9D">
      <w:pPr>
        <w:pStyle w:val="af0"/>
        <w:ind w:left="720" w:hanging="720"/>
        <w:jc w:val="both"/>
        <w:rPr>
          <w:rFonts w:ascii="Times New Roman" w:hAnsi="Times New Roman" w:cs="Times New Roman"/>
          <w:noProof/>
        </w:rPr>
      </w:pPr>
    </w:p>
    <w:p w:rsidR="008F44F8" w:rsidRPr="00D23E29" w:rsidRDefault="008F44F8" w:rsidP="006B2B9D">
      <w:pPr>
        <w:jc w:val="both"/>
        <w:rPr>
          <w:rFonts w:ascii="Times New Roman" w:hAnsi="Times New Roman" w:cs="Times New Roman"/>
          <w:color w:val="FF0000"/>
        </w:rPr>
      </w:pPr>
      <w:r w:rsidRPr="00D23E29">
        <w:rPr>
          <w:rFonts w:ascii="Times New Roman" w:hAnsi="Times New Roman" w:cs="Times New Roman"/>
          <w:b/>
          <w:bCs/>
        </w:rPr>
        <w:fldChar w:fldCharType="end"/>
      </w:r>
    </w:p>
    <w:p w:rsidR="00652A69" w:rsidRPr="00D23E29" w:rsidRDefault="00652A69" w:rsidP="006B2B9D">
      <w:pPr>
        <w:jc w:val="both"/>
        <w:rPr>
          <w:rFonts w:ascii="Times New Roman" w:hAnsi="Times New Roman" w:cs="Times New Roman"/>
        </w:rPr>
      </w:pPr>
      <w:bookmarkStart w:id="0" w:name="_GoBack"/>
      <w:bookmarkEnd w:id="0"/>
    </w:p>
    <w:sectPr w:rsidR="00652A69" w:rsidRPr="00D23E29" w:rsidSect="005D0D0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D1" w:rsidRDefault="00225DD1" w:rsidP="003517E2">
      <w:r>
        <w:separator/>
      </w:r>
    </w:p>
  </w:endnote>
  <w:endnote w:type="continuationSeparator" w:id="0">
    <w:p w:rsidR="00225DD1" w:rsidRDefault="00225DD1" w:rsidP="0035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EC" w:rsidRDefault="006015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D1" w:rsidRDefault="00225DD1" w:rsidP="003517E2">
      <w:r>
        <w:separator/>
      </w:r>
    </w:p>
  </w:footnote>
  <w:footnote w:type="continuationSeparator" w:id="0">
    <w:p w:rsidR="00225DD1" w:rsidRDefault="00225DD1" w:rsidP="00351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B7B"/>
    <w:multiLevelType w:val="hybridMultilevel"/>
    <w:tmpl w:val="43822FD4"/>
    <w:lvl w:ilvl="0" w:tplc="B4E65B54">
      <w:start w:val="1"/>
      <w:numFmt w:val="taiwaneseCountingThousand"/>
      <w:lvlText w:val="（%1）"/>
      <w:lvlJc w:val="left"/>
      <w:pPr>
        <w:ind w:left="1200" w:hanging="720"/>
      </w:pPr>
      <w:rPr>
        <w:rFonts w:ascii="新細明體" w:eastAsia="新細明體"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F15D0B"/>
    <w:multiLevelType w:val="hybridMultilevel"/>
    <w:tmpl w:val="87403106"/>
    <w:lvl w:ilvl="0" w:tplc="9B5E0902">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4113975"/>
    <w:multiLevelType w:val="hybridMultilevel"/>
    <w:tmpl w:val="DDB02896"/>
    <w:lvl w:ilvl="0" w:tplc="677452F4">
      <w:start w:val="1"/>
      <w:numFmt w:val="decimal"/>
      <w:lvlText w:val="(%1)"/>
      <w:lvlJc w:val="left"/>
      <w:pPr>
        <w:ind w:left="480" w:hanging="480"/>
      </w:pPr>
      <w:rPr>
        <w:rFonts w:hint="eastAsia"/>
        <w:color w:val="auto"/>
      </w:rPr>
    </w:lvl>
    <w:lvl w:ilvl="1" w:tplc="B96E25F6">
      <w:start w:val="1"/>
      <w:numFmt w:val="decimal"/>
      <w:lvlText w:val="(%2)"/>
      <w:lvlJc w:val="left"/>
      <w:pPr>
        <w:ind w:left="1980" w:hanging="480"/>
      </w:pPr>
      <w:rPr>
        <w:rFonts w:hint="eastAsia"/>
        <w:color w:val="FF0000"/>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 w15:restartNumberingAfterBreak="0">
    <w:nsid w:val="063A0AA8"/>
    <w:multiLevelType w:val="hybridMultilevel"/>
    <w:tmpl w:val="F5DEFF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BDC2C2A"/>
    <w:multiLevelType w:val="hybridMultilevel"/>
    <w:tmpl w:val="121E7DF8"/>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5" w15:restartNumberingAfterBreak="0">
    <w:nsid w:val="14F36FE2"/>
    <w:multiLevelType w:val="hybridMultilevel"/>
    <w:tmpl w:val="E5F471A2"/>
    <w:lvl w:ilvl="0" w:tplc="0409000F">
      <w:start w:val="1"/>
      <w:numFmt w:val="decimal"/>
      <w:lvlText w:val="%1."/>
      <w:lvlJc w:val="left"/>
      <w:pPr>
        <w:ind w:left="1411" w:hanging="480"/>
      </w:pPr>
      <w:rPr>
        <w:rFonts w:hint="default"/>
        <w:lang w:val="en-US"/>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6" w15:restartNumberingAfterBreak="0">
    <w:nsid w:val="191E3D7A"/>
    <w:multiLevelType w:val="hybridMultilevel"/>
    <w:tmpl w:val="59F69C92"/>
    <w:lvl w:ilvl="0" w:tplc="3CA01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356DB1"/>
    <w:multiLevelType w:val="hybridMultilevel"/>
    <w:tmpl w:val="64301B94"/>
    <w:lvl w:ilvl="0" w:tplc="71E496F2">
      <w:start w:val="1"/>
      <w:numFmt w:val="decimal"/>
      <w:lvlText w:val="(%1)"/>
      <w:lvlJc w:val="left"/>
      <w:pPr>
        <w:ind w:left="480" w:hanging="480"/>
      </w:pPr>
      <w:rPr>
        <w:rFonts w:hint="eastAsia"/>
        <w:color w:val="auto"/>
      </w:rPr>
    </w:lvl>
    <w:lvl w:ilvl="1" w:tplc="B96E25F6">
      <w:start w:val="1"/>
      <w:numFmt w:val="decimal"/>
      <w:lvlText w:val="(%2)"/>
      <w:lvlJc w:val="left"/>
      <w:pPr>
        <w:ind w:left="960" w:hanging="480"/>
      </w:pPr>
      <w:rPr>
        <w:rFonts w:hint="eastAsia"/>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C4974"/>
    <w:multiLevelType w:val="hybridMultilevel"/>
    <w:tmpl w:val="01BCE7E6"/>
    <w:lvl w:ilvl="0" w:tplc="0732445A">
      <w:start w:val="1"/>
      <w:numFmt w:val="decimalEnclosedCircle"/>
      <w:lvlText w:val="%1"/>
      <w:lvlJc w:val="left"/>
      <w:pPr>
        <w:ind w:left="480" w:hanging="480"/>
      </w:pPr>
      <w:rPr>
        <w:rFonts w:ascii="新細明體" w:eastAsia="新細明體" w:hAnsi="新細明體" w:cs="新細明體" w:hint="default"/>
        <w:sz w:val="24"/>
        <w:szCs w:val="24"/>
      </w:rPr>
    </w:lvl>
    <w:lvl w:ilvl="1" w:tplc="04090019">
      <w:start w:val="1"/>
      <w:numFmt w:val="ideographTraditional"/>
      <w:lvlText w:val="%2、"/>
      <w:lvlJc w:val="left"/>
      <w:pPr>
        <w:ind w:left="960" w:hanging="480"/>
      </w:pPr>
    </w:lvl>
    <w:lvl w:ilvl="2" w:tplc="292CE708">
      <w:start w:val="1"/>
      <w:numFmt w:val="decimalEnclosedCircle"/>
      <w:lvlText w:val="%3"/>
      <w:lvlJc w:val="left"/>
      <w:pPr>
        <w:ind w:left="1440" w:hanging="480"/>
      </w:pPr>
      <w:rPr>
        <w:rFonts w:ascii="新細明體" w:eastAsia="新細明體" w:hAnsi="新細明體" w:cs="新細明體" w:hint="default"/>
        <w:sz w:val="28"/>
        <w:szCs w:val="28"/>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F901653"/>
    <w:multiLevelType w:val="hybridMultilevel"/>
    <w:tmpl w:val="F62210E8"/>
    <w:lvl w:ilvl="0" w:tplc="0409000F">
      <w:start w:val="1"/>
      <w:numFmt w:val="decimal"/>
      <w:lvlText w:val="%1."/>
      <w:lvlJc w:val="left"/>
      <w:pPr>
        <w:tabs>
          <w:tab w:val="num" w:pos="1440"/>
        </w:tabs>
        <w:ind w:left="1440" w:hanging="900"/>
      </w:pPr>
      <w:rPr>
        <w:rFonts w:hint="default"/>
      </w:rPr>
    </w:lvl>
    <w:lvl w:ilvl="1" w:tplc="EA5691FC">
      <w:start w:val="1"/>
      <w:numFmt w:val="decimalEnclosedCircle"/>
      <w:lvlText w:val="%2"/>
      <w:lvlJc w:val="left"/>
      <w:pPr>
        <w:tabs>
          <w:tab w:val="num" w:pos="1740"/>
        </w:tabs>
        <w:ind w:left="1740" w:hanging="720"/>
      </w:pPr>
      <w:rPr>
        <w:rFonts w:ascii="新細明體" w:eastAsia="新細明體" w:hAnsi="新細明體" w:cs="新細明體"/>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21B85011"/>
    <w:multiLevelType w:val="hybridMultilevel"/>
    <w:tmpl w:val="9CE8124E"/>
    <w:lvl w:ilvl="0" w:tplc="34D09FC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905705B"/>
    <w:multiLevelType w:val="hybridMultilevel"/>
    <w:tmpl w:val="ED44DF98"/>
    <w:lvl w:ilvl="0" w:tplc="886E4470">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9391D64"/>
    <w:multiLevelType w:val="hybridMultilevel"/>
    <w:tmpl w:val="7C24FB0E"/>
    <w:lvl w:ilvl="0" w:tplc="9BFA408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B5A4B15"/>
    <w:multiLevelType w:val="hybridMultilevel"/>
    <w:tmpl w:val="916E8E14"/>
    <w:lvl w:ilvl="0" w:tplc="66740448">
      <w:start w:val="1"/>
      <w:numFmt w:val="decimal"/>
      <w:lvlText w:val="(%1)"/>
      <w:lvlJc w:val="left"/>
      <w:pPr>
        <w:ind w:left="480" w:hanging="480"/>
      </w:pPr>
      <w:rPr>
        <w:rFonts w:hint="eastAsia"/>
        <w:color w:val="auto"/>
      </w:rPr>
    </w:lvl>
    <w:lvl w:ilvl="1" w:tplc="0324DDC6">
      <w:start w:val="1"/>
      <w:numFmt w:val="decimal"/>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BD2784"/>
    <w:multiLevelType w:val="hybridMultilevel"/>
    <w:tmpl w:val="5C36D788"/>
    <w:lvl w:ilvl="0" w:tplc="66740448">
      <w:start w:val="1"/>
      <w:numFmt w:val="decimal"/>
      <w:lvlText w:val="(%1)"/>
      <w:lvlJc w:val="left"/>
      <w:pPr>
        <w:ind w:left="1080" w:hanging="480"/>
      </w:pPr>
      <w:rPr>
        <w:rFonts w:hint="eastAsia"/>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300C0B25"/>
    <w:multiLevelType w:val="hybridMultilevel"/>
    <w:tmpl w:val="5F000C00"/>
    <w:lvl w:ilvl="0" w:tplc="BDAAD430">
      <w:start w:val="1"/>
      <w:numFmt w:val="taiwaneseCountingThousand"/>
      <w:lvlText w:val="（%1）"/>
      <w:lvlJc w:val="left"/>
      <w:pPr>
        <w:ind w:left="847" w:hanging="48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6" w15:restartNumberingAfterBreak="0">
    <w:nsid w:val="34600D98"/>
    <w:multiLevelType w:val="hybridMultilevel"/>
    <w:tmpl w:val="8340C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569C2"/>
    <w:multiLevelType w:val="hybridMultilevel"/>
    <w:tmpl w:val="27348224"/>
    <w:lvl w:ilvl="0" w:tplc="BDAAD4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5A4E63"/>
    <w:multiLevelType w:val="hybridMultilevel"/>
    <w:tmpl w:val="48A8ECC0"/>
    <w:lvl w:ilvl="0" w:tplc="00FAC280">
      <w:start w:val="1"/>
      <w:numFmt w:val="decimalEnclosedCircle"/>
      <w:lvlText w:val="%1"/>
      <w:lvlJc w:val="left"/>
      <w:pPr>
        <w:ind w:left="1757"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AC606FA"/>
    <w:multiLevelType w:val="hybridMultilevel"/>
    <w:tmpl w:val="5094BB7A"/>
    <w:lvl w:ilvl="0" w:tplc="81E001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057386"/>
    <w:multiLevelType w:val="hybridMultilevel"/>
    <w:tmpl w:val="F33E1958"/>
    <w:lvl w:ilvl="0" w:tplc="52027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652F8"/>
    <w:multiLevelType w:val="hybridMultilevel"/>
    <w:tmpl w:val="9184E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975EB2"/>
    <w:multiLevelType w:val="hybridMultilevel"/>
    <w:tmpl w:val="6AB4E006"/>
    <w:lvl w:ilvl="0" w:tplc="4EF2FAE8">
      <w:start w:val="1"/>
      <w:numFmt w:val="upp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15:restartNumberingAfterBreak="0">
    <w:nsid w:val="51FE3377"/>
    <w:multiLevelType w:val="hybridMultilevel"/>
    <w:tmpl w:val="2E8E665C"/>
    <w:lvl w:ilvl="0" w:tplc="4146A838">
      <w:start w:val="1"/>
      <w:numFmt w:val="decimal"/>
      <w:lvlText w:val="(%1)"/>
      <w:lvlJc w:val="left"/>
      <w:pPr>
        <w:ind w:left="480" w:hanging="480"/>
      </w:pPr>
      <w:rPr>
        <w:rFonts w:hint="eastAsia"/>
        <w:color w:val="auto"/>
      </w:rPr>
    </w:lvl>
    <w:lvl w:ilvl="1" w:tplc="B96E25F6">
      <w:start w:val="1"/>
      <w:numFmt w:val="decimal"/>
      <w:lvlText w:val="(%2)"/>
      <w:lvlJc w:val="left"/>
      <w:pPr>
        <w:ind w:left="1980" w:hanging="480"/>
      </w:pPr>
      <w:rPr>
        <w:rFonts w:hint="eastAsia"/>
        <w:color w:val="FF0000"/>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4" w15:restartNumberingAfterBreak="0">
    <w:nsid w:val="529031C8"/>
    <w:multiLevelType w:val="hybridMultilevel"/>
    <w:tmpl w:val="184EBC3C"/>
    <w:lvl w:ilvl="0" w:tplc="3CA4ED60">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5" w15:restartNumberingAfterBreak="0">
    <w:nsid w:val="596711AA"/>
    <w:multiLevelType w:val="hybridMultilevel"/>
    <w:tmpl w:val="45F093A8"/>
    <w:lvl w:ilvl="0" w:tplc="0409000F">
      <w:start w:val="1"/>
      <w:numFmt w:val="decimal"/>
      <w:lvlText w:val="%1."/>
      <w:lvlJc w:val="left"/>
      <w:pPr>
        <w:tabs>
          <w:tab w:val="num" w:pos="1494"/>
        </w:tabs>
        <w:ind w:left="1494" w:hanging="900"/>
      </w:pPr>
      <w:rPr>
        <w:rFonts w:hint="eastAsia"/>
      </w:rPr>
    </w:lvl>
    <w:lvl w:ilvl="1" w:tplc="508ED3E6">
      <w:start w:val="1"/>
      <w:numFmt w:val="decimal"/>
      <w:lvlText w:val="（%2）"/>
      <w:lvlJc w:val="left"/>
      <w:pPr>
        <w:tabs>
          <w:tab w:val="num" w:pos="1794"/>
        </w:tabs>
        <w:ind w:left="1794" w:hanging="720"/>
      </w:pPr>
      <w:rPr>
        <w:rFonts w:hint="eastAsia"/>
      </w:rPr>
    </w:lvl>
    <w:lvl w:ilvl="2" w:tplc="0409001B" w:tentative="1">
      <w:start w:val="1"/>
      <w:numFmt w:val="lowerRoman"/>
      <w:lvlText w:val="%3."/>
      <w:lvlJc w:val="right"/>
      <w:pPr>
        <w:tabs>
          <w:tab w:val="num" w:pos="2034"/>
        </w:tabs>
        <w:ind w:left="2034" w:hanging="480"/>
      </w:pPr>
    </w:lvl>
    <w:lvl w:ilvl="3" w:tplc="0409000F" w:tentative="1">
      <w:start w:val="1"/>
      <w:numFmt w:val="decimal"/>
      <w:lvlText w:val="%4."/>
      <w:lvlJc w:val="left"/>
      <w:pPr>
        <w:tabs>
          <w:tab w:val="num" w:pos="2514"/>
        </w:tabs>
        <w:ind w:left="2514" w:hanging="480"/>
      </w:pPr>
    </w:lvl>
    <w:lvl w:ilvl="4" w:tplc="04090019" w:tentative="1">
      <w:start w:val="1"/>
      <w:numFmt w:val="ideographTraditional"/>
      <w:lvlText w:val="%5、"/>
      <w:lvlJc w:val="left"/>
      <w:pPr>
        <w:tabs>
          <w:tab w:val="num" w:pos="2994"/>
        </w:tabs>
        <w:ind w:left="2994" w:hanging="480"/>
      </w:pPr>
    </w:lvl>
    <w:lvl w:ilvl="5" w:tplc="0409001B" w:tentative="1">
      <w:start w:val="1"/>
      <w:numFmt w:val="lowerRoman"/>
      <w:lvlText w:val="%6."/>
      <w:lvlJc w:val="right"/>
      <w:pPr>
        <w:tabs>
          <w:tab w:val="num" w:pos="3474"/>
        </w:tabs>
        <w:ind w:left="3474" w:hanging="480"/>
      </w:pPr>
    </w:lvl>
    <w:lvl w:ilvl="6" w:tplc="0409000F" w:tentative="1">
      <w:start w:val="1"/>
      <w:numFmt w:val="decimal"/>
      <w:lvlText w:val="%7."/>
      <w:lvlJc w:val="left"/>
      <w:pPr>
        <w:tabs>
          <w:tab w:val="num" w:pos="3954"/>
        </w:tabs>
        <w:ind w:left="3954" w:hanging="480"/>
      </w:pPr>
    </w:lvl>
    <w:lvl w:ilvl="7" w:tplc="04090019" w:tentative="1">
      <w:start w:val="1"/>
      <w:numFmt w:val="ideographTraditional"/>
      <w:lvlText w:val="%8、"/>
      <w:lvlJc w:val="left"/>
      <w:pPr>
        <w:tabs>
          <w:tab w:val="num" w:pos="4434"/>
        </w:tabs>
        <w:ind w:left="4434" w:hanging="480"/>
      </w:pPr>
    </w:lvl>
    <w:lvl w:ilvl="8" w:tplc="0409001B" w:tentative="1">
      <w:start w:val="1"/>
      <w:numFmt w:val="lowerRoman"/>
      <w:lvlText w:val="%9."/>
      <w:lvlJc w:val="right"/>
      <w:pPr>
        <w:tabs>
          <w:tab w:val="num" w:pos="4914"/>
        </w:tabs>
        <w:ind w:left="4914" w:hanging="480"/>
      </w:pPr>
    </w:lvl>
  </w:abstractNum>
  <w:abstractNum w:abstractNumId="26" w15:restartNumberingAfterBreak="0">
    <w:nsid w:val="5B1A352C"/>
    <w:multiLevelType w:val="hybridMultilevel"/>
    <w:tmpl w:val="464C6902"/>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7" w15:restartNumberingAfterBreak="0">
    <w:nsid w:val="5D043574"/>
    <w:multiLevelType w:val="hybridMultilevel"/>
    <w:tmpl w:val="A612B2D8"/>
    <w:lvl w:ilvl="0" w:tplc="BDAAD430">
      <w:start w:val="1"/>
      <w:numFmt w:val="taiwaneseCountingThousand"/>
      <w:lvlText w:val="（%1）"/>
      <w:lvlJc w:val="left"/>
      <w:pPr>
        <w:ind w:left="966" w:hanging="48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8" w15:restartNumberingAfterBreak="0">
    <w:nsid w:val="5D76371E"/>
    <w:multiLevelType w:val="hybridMultilevel"/>
    <w:tmpl w:val="369682FC"/>
    <w:lvl w:ilvl="0" w:tplc="BDAAD43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7AA388B"/>
    <w:multiLevelType w:val="hybridMultilevel"/>
    <w:tmpl w:val="41CA40B6"/>
    <w:lvl w:ilvl="0" w:tplc="04090011">
      <w:start w:val="1"/>
      <w:numFmt w:val="upperLetter"/>
      <w:lvlText w:val="%1."/>
      <w:lvlJc w:val="left"/>
      <w:pPr>
        <w:ind w:left="1947" w:hanging="480"/>
      </w:pPr>
    </w:lvl>
    <w:lvl w:ilvl="1" w:tplc="04090019" w:tentative="1">
      <w:start w:val="1"/>
      <w:numFmt w:val="ideographTraditional"/>
      <w:lvlText w:val="%2、"/>
      <w:lvlJc w:val="left"/>
      <w:pPr>
        <w:ind w:left="2427" w:hanging="480"/>
      </w:pPr>
    </w:lvl>
    <w:lvl w:ilvl="2" w:tplc="0409001B" w:tentative="1">
      <w:start w:val="1"/>
      <w:numFmt w:val="lowerRoman"/>
      <w:lvlText w:val="%3."/>
      <w:lvlJc w:val="right"/>
      <w:pPr>
        <w:ind w:left="2907" w:hanging="480"/>
      </w:pPr>
    </w:lvl>
    <w:lvl w:ilvl="3" w:tplc="0409000F" w:tentative="1">
      <w:start w:val="1"/>
      <w:numFmt w:val="decimal"/>
      <w:lvlText w:val="%4."/>
      <w:lvlJc w:val="left"/>
      <w:pPr>
        <w:ind w:left="3387" w:hanging="480"/>
      </w:pPr>
    </w:lvl>
    <w:lvl w:ilvl="4" w:tplc="04090019" w:tentative="1">
      <w:start w:val="1"/>
      <w:numFmt w:val="ideographTraditional"/>
      <w:lvlText w:val="%5、"/>
      <w:lvlJc w:val="left"/>
      <w:pPr>
        <w:ind w:left="3867" w:hanging="480"/>
      </w:pPr>
    </w:lvl>
    <w:lvl w:ilvl="5" w:tplc="0409001B" w:tentative="1">
      <w:start w:val="1"/>
      <w:numFmt w:val="lowerRoman"/>
      <w:lvlText w:val="%6."/>
      <w:lvlJc w:val="right"/>
      <w:pPr>
        <w:ind w:left="4347" w:hanging="480"/>
      </w:pPr>
    </w:lvl>
    <w:lvl w:ilvl="6" w:tplc="0409000F" w:tentative="1">
      <w:start w:val="1"/>
      <w:numFmt w:val="decimal"/>
      <w:lvlText w:val="%7."/>
      <w:lvlJc w:val="left"/>
      <w:pPr>
        <w:ind w:left="4827" w:hanging="480"/>
      </w:pPr>
    </w:lvl>
    <w:lvl w:ilvl="7" w:tplc="04090019" w:tentative="1">
      <w:start w:val="1"/>
      <w:numFmt w:val="ideographTraditional"/>
      <w:lvlText w:val="%8、"/>
      <w:lvlJc w:val="left"/>
      <w:pPr>
        <w:ind w:left="5307" w:hanging="480"/>
      </w:pPr>
    </w:lvl>
    <w:lvl w:ilvl="8" w:tplc="0409001B" w:tentative="1">
      <w:start w:val="1"/>
      <w:numFmt w:val="lowerRoman"/>
      <w:lvlText w:val="%9."/>
      <w:lvlJc w:val="right"/>
      <w:pPr>
        <w:ind w:left="5787" w:hanging="480"/>
      </w:pPr>
    </w:lvl>
  </w:abstractNum>
  <w:abstractNum w:abstractNumId="30" w15:restartNumberingAfterBreak="0">
    <w:nsid w:val="69D01208"/>
    <w:multiLevelType w:val="hybridMultilevel"/>
    <w:tmpl w:val="88D27FA8"/>
    <w:lvl w:ilvl="0" w:tplc="CD888520">
      <w:start w:val="1"/>
      <w:numFmt w:val="taiwaneseCountingThousand"/>
      <w:lvlText w:val="（%1）"/>
      <w:lvlJc w:val="left"/>
      <w:pPr>
        <w:ind w:left="480" w:hanging="480"/>
      </w:pPr>
      <w:rPr>
        <w:rFonts w:hint="eastAsia"/>
        <w:i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661FFB"/>
    <w:multiLevelType w:val="hybridMultilevel"/>
    <w:tmpl w:val="1CC4F98A"/>
    <w:lvl w:ilvl="0" w:tplc="0409000F">
      <w:start w:val="1"/>
      <w:numFmt w:val="decimal"/>
      <w:lvlText w:val="%1."/>
      <w:lvlJc w:val="left"/>
      <w:pPr>
        <w:ind w:left="1171" w:hanging="480"/>
      </w:pPr>
      <w:rPr>
        <w:rFonts w:hint="eastAsia"/>
        <w:i w:val="0"/>
        <w:color w:val="auto"/>
      </w:rPr>
    </w:lvl>
    <w:lvl w:ilvl="1" w:tplc="04090019">
      <w:start w:val="1"/>
      <w:numFmt w:val="ideographTraditional"/>
      <w:lvlText w:val="%2、"/>
      <w:lvlJc w:val="left"/>
      <w:pPr>
        <w:ind w:left="1651" w:hanging="480"/>
      </w:pPr>
    </w:lvl>
    <w:lvl w:ilvl="2" w:tplc="0409001B" w:tentative="1">
      <w:start w:val="1"/>
      <w:numFmt w:val="lowerRoman"/>
      <w:lvlText w:val="%3."/>
      <w:lvlJc w:val="right"/>
      <w:pPr>
        <w:ind w:left="2131" w:hanging="480"/>
      </w:pPr>
    </w:lvl>
    <w:lvl w:ilvl="3" w:tplc="0409000F" w:tentative="1">
      <w:start w:val="1"/>
      <w:numFmt w:val="decimal"/>
      <w:lvlText w:val="%4."/>
      <w:lvlJc w:val="left"/>
      <w:pPr>
        <w:ind w:left="2611" w:hanging="480"/>
      </w:pPr>
    </w:lvl>
    <w:lvl w:ilvl="4" w:tplc="04090019" w:tentative="1">
      <w:start w:val="1"/>
      <w:numFmt w:val="ideographTraditional"/>
      <w:lvlText w:val="%5、"/>
      <w:lvlJc w:val="left"/>
      <w:pPr>
        <w:ind w:left="3091" w:hanging="480"/>
      </w:pPr>
    </w:lvl>
    <w:lvl w:ilvl="5" w:tplc="0409001B" w:tentative="1">
      <w:start w:val="1"/>
      <w:numFmt w:val="lowerRoman"/>
      <w:lvlText w:val="%6."/>
      <w:lvlJc w:val="right"/>
      <w:pPr>
        <w:ind w:left="3571" w:hanging="480"/>
      </w:pPr>
    </w:lvl>
    <w:lvl w:ilvl="6" w:tplc="0409000F" w:tentative="1">
      <w:start w:val="1"/>
      <w:numFmt w:val="decimal"/>
      <w:lvlText w:val="%7."/>
      <w:lvlJc w:val="left"/>
      <w:pPr>
        <w:ind w:left="4051" w:hanging="480"/>
      </w:pPr>
    </w:lvl>
    <w:lvl w:ilvl="7" w:tplc="04090019" w:tentative="1">
      <w:start w:val="1"/>
      <w:numFmt w:val="ideographTraditional"/>
      <w:lvlText w:val="%8、"/>
      <w:lvlJc w:val="left"/>
      <w:pPr>
        <w:ind w:left="4531" w:hanging="480"/>
      </w:pPr>
    </w:lvl>
    <w:lvl w:ilvl="8" w:tplc="0409001B" w:tentative="1">
      <w:start w:val="1"/>
      <w:numFmt w:val="lowerRoman"/>
      <w:lvlText w:val="%9."/>
      <w:lvlJc w:val="right"/>
      <w:pPr>
        <w:ind w:left="5011" w:hanging="480"/>
      </w:pPr>
    </w:lvl>
  </w:abstractNum>
  <w:abstractNum w:abstractNumId="32" w15:restartNumberingAfterBreak="0">
    <w:nsid w:val="6B945B65"/>
    <w:multiLevelType w:val="hybridMultilevel"/>
    <w:tmpl w:val="DB0CE220"/>
    <w:lvl w:ilvl="0" w:tplc="8CE22968">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DF7709F"/>
    <w:multiLevelType w:val="hybridMultilevel"/>
    <w:tmpl w:val="3F283692"/>
    <w:lvl w:ilvl="0" w:tplc="FDCAE8A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914E36"/>
    <w:multiLevelType w:val="hybridMultilevel"/>
    <w:tmpl w:val="98B02CC8"/>
    <w:lvl w:ilvl="0" w:tplc="0409000F">
      <w:start w:val="1"/>
      <w:numFmt w:val="decimal"/>
      <w:lvlText w:val="%1."/>
      <w:lvlJc w:val="left"/>
      <w:pPr>
        <w:tabs>
          <w:tab w:val="num" w:pos="1440"/>
        </w:tabs>
        <w:ind w:left="1440" w:hanging="9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F53F52"/>
    <w:multiLevelType w:val="hybridMultilevel"/>
    <w:tmpl w:val="5A1EA022"/>
    <w:lvl w:ilvl="0" w:tplc="CD888520">
      <w:start w:val="1"/>
      <w:numFmt w:val="taiwaneseCountingThousand"/>
      <w:lvlText w:val="（%1）"/>
      <w:lvlJc w:val="left"/>
      <w:pPr>
        <w:tabs>
          <w:tab w:val="num" w:pos="722"/>
        </w:tabs>
        <w:ind w:left="722" w:hanging="720"/>
      </w:pPr>
      <w:rPr>
        <w:rFonts w:hint="eastAsia"/>
        <w:i w:val="0"/>
        <w:color w:val="auto"/>
        <w:lang w:val="en-US"/>
      </w:rPr>
    </w:lvl>
    <w:lvl w:ilvl="1" w:tplc="9AE27816">
      <w:start w:val="1"/>
      <w:numFmt w:val="decimal"/>
      <w:lvlText w:val="（%2）"/>
      <w:lvlJc w:val="left"/>
      <w:pPr>
        <w:tabs>
          <w:tab w:val="num" w:pos="1202"/>
        </w:tabs>
        <w:ind w:left="1202" w:hanging="720"/>
      </w:pPr>
      <w:rPr>
        <w:rFonts w:hint="eastAsia"/>
      </w:rPr>
    </w:lvl>
    <w:lvl w:ilvl="2" w:tplc="3E3A94C8">
      <w:start w:val="1"/>
      <w:numFmt w:val="taiwaneseCountingThousand"/>
      <w:lvlText w:val="（%3）"/>
      <w:lvlJc w:val="left"/>
      <w:pPr>
        <w:tabs>
          <w:tab w:val="num" w:pos="1682"/>
        </w:tabs>
        <w:ind w:left="1682" w:hanging="720"/>
      </w:pPr>
      <w:rPr>
        <w:rFonts w:hint="eastAsia"/>
        <w:i w:val="0"/>
        <w:color w:val="auto"/>
      </w:rPr>
    </w:lvl>
    <w:lvl w:ilvl="3" w:tplc="AE36EE4C">
      <w:start w:val="1"/>
      <w:numFmt w:val="decimal"/>
      <w:lvlText w:val="(%4)"/>
      <w:lvlJc w:val="left"/>
      <w:pPr>
        <w:tabs>
          <w:tab w:val="num" w:pos="1802"/>
        </w:tabs>
        <w:ind w:left="1802" w:hanging="360"/>
      </w:pPr>
      <w:rPr>
        <w:rFonts w:hint="eastAsia"/>
      </w:r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36" w15:restartNumberingAfterBreak="0">
    <w:nsid w:val="764C23D8"/>
    <w:multiLevelType w:val="hybridMultilevel"/>
    <w:tmpl w:val="3ED850AA"/>
    <w:lvl w:ilvl="0" w:tplc="2214BE4C">
      <w:start w:val="1"/>
      <w:numFmt w:val="decimalEnclosedCircle"/>
      <w:lvlText w:val="%1"/>
      <w:lvlJc w:val="left"/>
      <w:pPr>
        <w:tabs>
          <w:tab w:val="num" w:pos="1680"/>
        </w:tabs>
        <w:ind w:left="1320" w:hanging="360"/>
      </w:pPr>
      <w:rPr>
        <w:rFonts w:ascii="新細明體" w:eastAsia="新細明體" w:hAnsi="新細明體" w:cs="新細明體"/>
      </w:rPr>
    </w:lvl>
    <w:lvl w:ilvl="1" w:tplc="04090019" w:tentative="1">
      <w:start w:val="1"/>
      <w:numFmt w:val="ideographTraditional"/>
      <w:lvlText w:val="%2、"/>
      <w:lvlJc w:val="left"/>
      <w:pPr>
        <w:tabs>
          <w:tab w:val="num" w:pos="1589"/>
        </w:tabs>
        <w:ind w:left="1589" w:hanging="480"/>
      </w:pPr>
    </w:lvl>
    <w:lvl w:ilvl="2" w:tplc="0409001B" w:tentative="1">
      <w:start w:val="1"/>
      <w:numFmt w:val="lowerRoman"/>
      <w:lvlText w:val="%3."/>
      <w:lvlJc w:val="right"/>
      <w:pPr>
        <w:tabs>
          <w:tab w:val="num" w:pos="2069"/>
        </w:tabs>
        <w:ind w:left="2069" w:hanging="480"/>
      </w:pPr>
    </w:lvl>
    <w:lvl w:ilvl="3" w:tplc="0409000F" w:tentative="1">
      <w:start w:val="1"/>
      <w:numFmt w:val="decimal"/>
      <w:lvlText w:val="%4."/>
      <w:lvlJc w:val="left"/>
      <w:pPr>
        <w:tabs>
          <w:tab w:val="num" w:pos="2549"/>
        </w:tabs>
        <w:ind w:left="2549" w:hanging="480"/>
      </w:pPr>
    </w:lvl>
    <w:lvl w:ilvl="4" w:tplc="04090019" w:tentative="1">
      <w:start w:val="1"/>
      <w:numFmt w:val="ideographTraditional"/>
      <w:lvlText w:val="%5、"/>
      <w:lvlJc w:val="left"/>
      <w:pPr>
        <w:tabs>
          <w:tab w:val="num" w:pos="3029"/>
        </w:tabs>
        <w:ind w:left="3029" w:hanging="480"/>
      </w:pPr>
    </w:lvl>
    <w:lvl w:ilvl="5" w:tplc="0409001B" w:tentative="1">
      <w:start w:val="1"/>
      <w:numFmt w:val="lowerRoman"/>
      <w:lvlText w:val="%6."/>
      <w:lvlJc w:val="right"/>
      <w:pPr>
        <w:tabs>
          <w:tab w:val="num" w:pos="3509"/>
        </w:tabs>
        <w:ind w:left="3509" w:hanging="480"/>
      </w:pPr>
    </w:lvl>
    <w:lvl w:ilvl="6" w:tplc="0409000F" w:tentative="1">
      <w:start w:val="1"/>
      <w:numFmt w:val="decimal"/>
      <w:lvlText w:val="%7."/>
      <w:lvlJc w:val="left"/>
      <w:pPr>
        <w:tabs>
          <w:tab w:val="num" w:pos="3989"/>
        </w:tabs>
        <w:ind w:left="3989" w:hanging="480"/>
      </w:pPr>
    </w:lvl>
    <w:lvl w:ilvl="7" w:tplc="04090019" w:tentative="1">
      <w:start w:val="1"/>
      <w:numFmt w:val="ideographTraditional"/>
      <w:lvlText w:val="%8、"/>
      <w:lvlJc w:val="left"/>
      <w:pPr>
        <w:tabs>
          <w:tab w:val="num" w:pos="4469"/>
        </w:tabs>
        <w:ind w:left="4469" w:hanging="480"/>
      </w:pPr>
    </w:lvl>
    <w:lvl w:ilvl="8" w:tplc="0409001B" w:tentative="1">
      <w:start w:val="1"/>
      <w:numFmt w:val="lowerRoman"/>
      <w:lvlText w:val="%9."/>
      <w:lvlJc w:val="right"/>
      <w:pPr>
        <w:tabs>
          <w:tab w:val="num" w:pos="4949"/>
        </w:tabs>
        <w:ind w:left="4949" w:hanging="480"/>
      </w:pPr>
    </w:lvl>
  </w:abstractNum>
  <w:abstractNum w:abstractNumId="37" w15:restartNumberingAfterBreak="0">
    <w:nsid w:val="76E46488"/>
    <w:multiLevelType w:val="hybridMultilevel"/>
    <w:tmpl w:val="2142491C"/>
    <w:lvl w:ilvl="0" w:tplc="508ED3E6">
      <w:start w:val="1"/>
      <w:numFmt w:val="decimal"/>
      <w:lvlText w:val="（%1）"/>
      <w:lvlJc w:val="left"/>
      <w:pPr>
        <w:ind w:left="725" w:hanging="480"/>
      </w:pPr>
      <w:rPr>
        <w:rFonts w:hint="eastAsia"/>
      </w:rPr>
    </w:lvl>
    <w:lvl w:ilvl="1" w:tplc="04090019">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38" w15:restartNumberingAfterBreak="0">
    <w:nsid w:val="7AD9177D"/>
    <w:multiLevelType w:val="hybridMultilevel"/>
    <w:tmpl w:val="EDAECB30"/>
    <w:lvl w:ilvl="0" w:tplc="0409000F">
      <w:start w:val="1"/>
      <w:numFmt w:val="decimal"/>
      <w:lvlText w:val="%1."/>
      <w:lvlJc w:val="left"/>
      <w:pPr>
        <w:tabs>
          <w:tab w:val="num" w:pos="1440"/>
        </w:tabs>
        <w:ind w:left="1440" w:hanging="9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DC5465"/>
    <w:multiLevelType w:val="hybridMultilevel"/>
    <w:tmpl w:val="9A961B08"/>
    <w:lvl w:ilvl="0" w:tplc="7EA02010">
      <w:start w:val="1"/>
      <w:numFmt w:val="decimal"/>
      <w:lvlText w:val="(%1)"/>
      <w:lvlJc w:val="left"/>
      <w:pPr>
        <w:ind w:left="1500" w:hanging="480"/>
      </w:pPr>
      <w:rPr>
        <w:rFonts w:hint="eastAsia"/>
        <w:color w:val="auto"/>
      </w:rPr>
    </w:lvl>
    <w:lvl w:ilvl="1" w:tplc="B96E25F6">
      <w:start w:val="1"/>
      <w:numFmt w:val="decimal"/>
      <w:lvlText w:val="(%2)"/>
      <w:lvlJc w:val="left"/>
      <w:pPr>
        <w:ind w:left="1980" w:hanging="480"/>
      </w:pPr>
      <w:rPr>
        <w:rFonts w:hint="eastAsia"/>
        <w:color w:val="FF0000"/>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40" w15:restartNumberingAfterBreak="0">
    <w:nsid w:val="7E2A54AE"/>
    <w:multiLevelType w:val="hybridMultilevel"/>
    <w:tmpl w:val="9252C818"/>
    <w:lvl w:ilvl="0" w:tplc="DC264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E90731"/>
    <w:multiLevelType w:val="hybridMultilevel"/>
    <w:tmpl w:val="0D0E2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9"/>
  </w:num>
  <w:num w:numId="3">
    <w:abstractNumId w:val="36"/>
  </w:num>
  <w:num w:numId="4">
    <w:abstractNumId w:val="35"/>
  </w:num>
  <w:num w:numId="5">
    <w:abstractNumId w:val="25"/>
  </w:num>
  <w:num w:numId="6">
    <w:abstractNumId w:val="5"/>
  </w:num>
  <w:num w:numId="7">
    <w:abstractNumId w:val="38"/>
  </w:num>
  <w:num w:numId="8">
    <w:abstractNumId w:val="34"/>
  </w:num>
  <w:num w:numId="9">
    <w:abstractNumId w:val="18"/>
  </w:num>
  <w:num w:numId="10">
    <w:abstractNumId w:val="8"/>
  </w:num>
  <w:num w:numId="11">
    <w:abstractNumId w:val="21"/>
  </w:num>
  <w:num w:numId="12">
    <w:abstractNumId w:val="40"/>
  </w:num>
  <w:num w:numId="13">
    <w:abstractNumId w:val="2"/>
  </w:num>
  <w:num w:numId="14">
    <w:abstractNumId w:val="23"/>
  </w:num>
  <w:num w:numId="15">
    <w:abstractNumId w:val="7"/>
  </w:num>
  <w:num w:numId="16">
    <w:abstractNumId w:val="39"/>
  </w:num>
  <w:num w:numId="17">
    <w:abstractNumId w:val="13"/>
  </w:num>
  <w:num w:numId="18">
    <w:abstractNumId w:val="27"/>
  </w:num>
  <w:num w:numId="19">
    <w:abstractNumId w:val="0"/>
  </w:num>
  <w:num w:numId="20">
    <w:abstractNumId w:val="30"/>
  </w:num>
  <w:num w:numId="21">
    <w:abstractNumId w:val="33"/>
  </w:num>
  <w:num w:numId="22">
    <w:abstractNumId w:val="26"/>
  </w:num>
  <w:num w:numId="23">
    <w:abstractNumId w:val="10"/>
  </w:num>
  <w:num w:numId="24">
    <w:abstractNumId w:val="3"/>
  </w:num>
  <w:num w:numId="25">
    <w:abstractNumId w:val="28"/>
  </w:num>
  <w:num w:numId="26">
    <w:abstractNumId w:val="11"/>
  </w:num>
  <w:num w:numId="27">
    <w:abstractNumId w:val="17"/>
  </w:num>
  <w:num w:numId="28">
    <w:abstractNumId w:val="15"/>
  </w:num>
  <w:num w:numId="29">
    <w:abstractNumId w:val="32"/>
  </w:num>
  <w:num w:numId="30">
    <w:abstractNumId w:val="22"/>
  </w:num>
  <w:num w:numId="31">
    <w:abstractNumId w:val="37"/>
  </w:num>
  <w:num w:numId="32">
    <w:abstractNumId w:val="4"/>
  </w:num>
  <w:num w:numId="33">
    <w:abstractNumId w:val="12"/>
  </w:num>
  <w:num w:numId="34">
    <w:abstractNumId w:val="41"/>
  </w:num>
  <w:num w:numId="35">
    <w:abstractNumId w:val="20"/>
  </w:num>
  <w:num w:numId="36">
    <w:abstractNumId w:val="16"/>
  </w:num>
  <w:num w:numId="37">
    <w:abstractNumId w:val="6"/>
  </w:num>
  <w:num w:numId="38">
    <w:abstractNumId w:val="19"/>
  </w:num>
  <w:num w:numId="39">
    <w:abstractNumId w:val="29"/>
  </w:num>
  <w:num w:numId="40">
    <w:abstractNumId w:val="1"/>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44"/>
    <w:rsid w:val="00011310"/>
    <w:rsid w:val="0006504A"/>
    <w:rsid w:val="00093E7B"/>
    <w:rsid w:val="000A23BE"/>
    <w:rsid w:val="000B1A97"/>
    <w:rsid w:val="000D4244"/>
    <w:rsid w:val="0010548B"/>
    <w:rsid w:val="00107B59"/>
    <w:rsid w:val="0012409F"/>
    <w:rsid w:val="00135C90"/>
    <w:rsid w:val="0015644C"/>
    <w:rsid w:val="00156AA2"/>
    <w:rsid w:val="0018546C"/>
    <w:rsid w:val="00190406"/>
    <w:rsid w:val="001C7251"/>
    <w:rsid w:val="001E1656"/>
    <w:rsid w:val="00205F05"/>
    <w:rsid w:val="00213F98"/>
    <w:rsid w:val="00225DD1"/>
    <w:rsid w:val="00232837"/>
    <w:rsid w:val="00255983"/>
    <w:rsid w:val="00257013"/>
    <w:rsid w:val="00280260"/>
    <w:rsid w:val="002A1717"/>
    <w:rsid w:val="002D2E86"/>
    <w:rsid w:val="002D6190"/>
    <w:rsid w:val="002F767C"/>
    <w:rsid w:val="0030128E"/>
    <w:rsid w:val="003441EF"/>
    <w:rsid w:val="00347919"/>
    <w:rsid w:val="003517E2"/>
    <w:rsid w:val="00352EA3"/>
    <w:rsid w:val="003A185C"/>
    <w:rsid w:val="003B64B8"/>
    <w:rsid w:val="003C799E"/>
    <w:rsid w:val="003E35A9"/>
    <w:rsid w:val="003F6BF4"/>
    <w:rsid w:val="00402B25"/>
    <w:rsid w:val="00417DDF"/>
    <w:rsid w:val="00420152"/>
    <w:rsid w:val="00437D46"/>
    <w:rsid w:val="00440FF2"/>
    <w:rsid w:val="004826A1"/>
    <w:rsid w:val="00492AA5"/>
    <w:rsid w:val="004D07E4"/>
    <w:rsid w:val="004E727A"/>
    <w:rsid w:val="005007B2"/>
    <w:rsid w:val="00505CA6"/>
    <w:rsid w:val="00512DF2"/>
    <w:rsid w:val="005376C6"/>
    <w:rsid w:val="00550D4A"/>
    <w:rsid w:val="00550F30"/>
    <w:rsid w:val="005615BA"/>
    <w:rsid w:val="00567464"/>
    <w:rsid w:val="005B122C"/>
    <w:rsid w:val="005B7B81"/>
    <w:rsid w:val="005C465A"/>
    <w:rsid w:val="005D0D06"/>
    <w:rsid w:val="005E58D4"/>
    <w:rsid w:val="006015EC"/>
    <w:rsid w:val="00604E10"/>
    <w:rsid w:val="00613949"/>
    <w:rsid w:val="0062455E"/>
    <w:rsid w:val="00652A69"/>
    <w:rsid w:val="0066556E"/>
    <w:rsid w:val="00674464"/>
    <w:rsid w:val="0068412A"/>
    <w:rsid w:val="006B2B9D"/>
    <w:rsid w:val="006D3303"/>
    <w:rsid w:val="00762020"/>
    <w:rsid w:val="007A1661"/>
    <w:rsid w:val="007B12A1"/>
    <w:rsid w:val="007C0B19"/>
    <w:rsid w:val="007D4E5F"/>
    <w:rsid w:val="007F68A5"/>
    <w:rsid w:val="008062D0"/>
    <w:rsid w:val="00825573"/>
    <w:rsid w:val="00875DD4"/>
    <w:rsid w:val="00887205"/>
    <w:rsid w:val="00894DB0"/>
    <w:rsid w:val="008E1421"/>
    <w:rsid w:val="008F2CC5"/>
    <w:rsid w:val="008F44F8"/>
    <w:rsid w:val="0091734A"/>
    <w:rsid w:val="00923B44"/>
    <w:rsid w:val="00974274"/>
    <w:rsid w:val="009760DF"/>
    <w:rsid w:val="00987C54"/>
    <w:rsid w:val="0099686F"/>
    <w:rsid w:val="009D0CA9"/>
    <w:rsid w:val="009D3EE7"/>
    <w:rsid w:val="009E17A3"/>
    <w:rsid w:val="009E6C54"/>
    <w:rsid w:val="009E7DD5"/>
    <w:rsid w:val="009F54E4"/>
    <w:rsid w:val="00A1124F"/>
    <w:rsid w:val="00A30B9A"/>
    <w:rsid w:val="00A32FBD"/>
    <w:rsid w:val="00A4085B"/>
    <w:rsid w:val="00A76854"/>
    <w:rsid w:val="00A86C91"/>
    <w:rsid w:val="00AA07A3"/>
    <w:rsid w:val="00AC3A3C"/>
    <w:rsid w:val="00AD0332"/>
    <w:rsid w:val="00AF48FD"/>
    <w:rsid w:val="00B11BFB"/>
    <w:rsid w:val="00B15F2D"/>
    <w:rsid w:val="00B6196E"/>
    <w:rsid w:val="00B806DB"/>
    <w:rsid w:val="00B874D7"/>
    <w:rsid w:val="00C20EBD"/>
    <w:rsid w:val="00C36A8E"/>
    <w:rsid w:val="00C40A71"/>
    <w:rsid w:val="00C45BC2"/>
    <w:rsid w:val="00C45CC1"/>
    <w:rsid w:val="00C5625A"/>
    <w:rsid w:val="00C56ED6"/>
    <w:rsid w:val="00C72E4A"/>
    <w:rsid w:val="00C856FE"/>
    <w:rsid w:val="00CB574B"/>
    <w:rsid w:val="00CC62E9"/>
    <w:rsid w:val="00CD0A7C"/>
    <w:rsid w:val="00CE095B"/>
    <w:rsid w:val="00CE3A25"/>
    <w:rsid w:val="00D128E3"/>
    <w:rsid w:val="00D23E29"/>
    <w:rsid w:val="00D31EFB"/>
    <w:rsid w:val="00D37E5D"/>
    <w:rsid w:val="00D66150"/>
    <w:rsid w:val="00D930AD"/>
    <w:rsid w:val="00DB1E21"/>
    <w:rsid w:val="00DC05FC"/>
    <w:rsid w:val="00DD7477"/>
    <w:rsid w:val="00E00766"/>
    <w:rsid w:val="00E36182"/>
    <w:rsid w:val="00E40AEC"/>
    <w:rsid w:val="00E5111E"/>
    <w:rsid w:val="00E66F3F"/>
    <w:rsid w:val="00EE2B1F"/>
    <w:rsid w:val="00F242A5"/>
    <w:rsid w:val="00F67C2A"/>
    <w:rsid w:val="00F72FE9"/>
    <w:rsid w:val="00F90098"/>
    <w:rsid w:val="00FB4BAA"/>
    <w:rsid w:val="00FE27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B4372-0B91-412C-9248-DEDC815F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477"/>
    <w:pPr>
      <w:ind w:leftChars="200" w:left="480"/>
    </w:pPr>
    <w:rPr>
      <w:rFonts w:ascii="Calibri" w:eastAsia="新細明體" w:hAnsi="Calibri" w:cs="Times New Roman"/>
    </w:rPr>
  </w:style>
  <w:style w:type="paragraph" w:styleId="a4">
    <w:name w:val="header"/>
    <w:basedOn w:val="a"/>
    <w:link w:val="a5"/>
    <w:uiPriority w:val="99"/>
    <w:unhideWhenUsed/>
    <w:rsid w:val="003517E2"/>
    <w:pPr>
      <w:tabs>
        <w:tab w:val="center" w:pos="4153"/>
        <w:tab w:val="right" w:pos="8306"/>
      </w:tabs>
      <w:snapToGrid w:val="0"/>
    </w:pPr>
    <w:rPr>
      <w:sz w:val="20"/>
      <w:szCs w:val="20"/>
    </w:rPr>
  </w:style>
  <w:style w:type="character" w:customStyle="1" w:styleId="a5">
    <w:name w:val="頁首 字元"/>
    <w:basedOn w:val="a0"/>
    <w:link w:val="a4"/>
    <w:uiPriority w:val="99"/>
    <w:rsid w:val="003517E2"/>
    <w:rPr>
      <w:sz w:val="20"/>
      <w:szCs w:val="20"/>
    </w:rPr>
  </w:style>
  <w:style w:type="paragraph" w:styleId="a6">
    <w:name w:val="footer"/>
    <w:basedOn w:val="a"/>
    <w:link w:val="a7"/>
    <w:uiPriority w:val="99"/>
    <w:unhideWhenUsed/>
    <w:rsid w:val="003517E2"/>
    <w:pPr>
      <w:tabs>
        <w:tab w:val="center" w:pos="4153"/>
        <w:tab w:val="right" w:pos="8306"/>
      </w:tabs>
      <w:snapToGrid w:val="0"/>
    </w:pPr>
    <w:rPr>
      <w:sz w:val="20"/>
      <w:szCs w:val="20"/>
    </w:rPr>
  </w:style>
  <w:style w:type="character" w:customStyle="1" w:styleId="a7">
    <w:name w:val="頁尾 字元"/>
    <w:basedOn w:val="a0"/>
    <w:link w:val="a6"/>
    <w:uiPriority w:val="99"/>
    <w:rsid w:val="003517E2"/>
    <w:rPr>
      <w:sz w:val="20"/>
      <w:szCs w:val="20"/>
    </w:rPr>
  </w:style>
  <w:style w:type="character" w:styleId="a8">
    <w:name w:val="Hyperlink"/>
    <w:basedOn w:val="a0"/>
    <w:uiPriority w:val="99"/>
    <w:unhideWhenUsed/>
    <w:rsid w:val="00604E10"/>
    <w:rPr>
      <w:color w:val="0000FF"/>
      <w:u w:val="single"/>
    </w:rPr>
  </w:style>
  <w:style w:type="character" w:styleId="a9">
    <w:name w:val="annotation reference"/>
    <w:basedOn w:val="a0"/>
    <w:uiPriority w:val="99"/>
    <w:semiHidden/>
    <w:unhideWhenUsed/>
    <w:rsid w:val="008F2CC5"/>
    <w:rPr>
      <w:sz w:val="18"/>
      <w:szCs w:val="18"/>
    </w:rPr>
  </w:style>
  <w:style w:type="paragraph" w:styleId="aa">
    <w:name w:val="annotation text"/>
    <w:basedOn w:val="a"/>
    <w:link w:val="ab"/>
    <w:uiPriority w:val="99"/>
    <w:semiHidden/>
    <w:unhideWhenUsed/>
    <w:rsid w:val="008F2CC5"/>
  </w:style>
  <w:style w:type="character" w:customStyle="1" w:styleId="ab">
    <w:name w:val="註解文字 字元"/>
    <w:basedOn w:val="a0"/>
    <w:link w:val="aa"/>
    <w:uiPriority w:val="99"/>
    <w:semiHidden/>
    <w:rsid w:val="008F2CC5"/>
  </w:style>
  <w:style w:type="paragraph" w:styleId="ac">
    <w:name w:val="annotation subject"/>
    <w:basedOn w:val="aa"/>
    <w:next w:val="aa"/>
    <w:link w:val="ad"/>
    <w:uiPriority w:val="99"/>
    <w:semiHidden/>
    <w:unhideWhenUsed/>
    <w:rsid w:val="008F2CC5"/>
    <w:rPr>
      <w:b/>
      <w:bCs/>
    </w:rPr>
  </w:style>
  <w:style w:type="character" w:customStyle="1" w:styleId="ad">
    <w:name w:val="註解主旨 字元"/>
    <w:basedOn w:val="ab"/>
    <w:link w:val="ac"/>
    <w:uiPriority w:val="99"/>
    <w:semiHidden/>
    <w:rsid w:val="008F2CC5"/>
    <w:rPr>
      <w:b/>
      <w:bCs/>
    </w:rPr>
  </w:style>
  <w:style w:type="paragraph" w:styleId="ae">
    <w:name w:val="Balloon Text"/>
    <w:basedOn w:val="a"/>
    <w:link w:val="af"/>
    <w:uiPriority w:val="99"/>
    <w:semiHidden/>
    <w:unhideWhenUsed/>
    <w:rsid w:val="008F2CC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F2CC5"/>
    <w:rPr>
      <w:rFonts w:asciiTheme="majorHAnsi" w:eastAsiaTheme="majorEastAsia" w:hAnsiTheme="majorHAnsi" w:cstheme="majorBidi"/>
      <w:sz w:val="18"/>
      <w:szCs w:val="18"/>
    </w:rPr>
  </w:style>
  <w:style w:type="paragraph" w:styleId="af0">
    <w:name w:val="Bibliography"/>
    <w:basedOn w:val="a"/>
    <w:next w:val="a"/>
    <w:uiPriority w:val="37"/>
    <w:unhideWhenUsed/>
    <w:rsid w:val="008F44F8"/>
  </w:style>
  <w:style w:type="character" w:customStyle="1" w:styleId="apple-converted-space">
    <w:name w:val="apple-converted-space"/>
    <w:basedOn w:val="a0"/>
    <w:rsid w:val="00C3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37355">
      <w:bodyDiv w:val="1"/>
      <w:marLeft w:val="0"/>
      <w:marRight w:val="0"/>
      <w:marTop w:val="0"/>
      <w:marBottom w:val="0"/>
      <w:divBdr>
        <w:top w:val="none" w:sz="0" w:space="0" w:color="auto"/>
        <w:left w:val="none" w:sz="0" w:space="0" w:color="auto"/>
        <w:bottom w:val="none" w:sz="0" w:space="0" w:color="auto"/>
        <w:right w:val="none" w:sz="0" w:space="0" w:color="auto"/>
      </w:divBdr>
      <w:divsChild>
        <w:div w:id="838622397">
          <w:marLeft w:val="0"/>
          <w:marRight w:val="0"/>
          <w:marTop w:val="0"/>
          <w:marBottom w:val="0"/>
          <w:divBdr>
            <w:top w:val="none" w:sz="0" w:space="0" w:color="auto"/>
            <w:left w:val="none" w:sz="0" w:space="0" w:color="auto"/>
            <w:bottom w:val="none" w:sz="0" w:space="0" w:color="auto"/>
            <w:right w:val="none" w:sz="0" w:space="0" w:color="auto"/>
          </w:divBdr>
        </w:div>
        <w:div w:id="1505824655">
          <w:marLeft w:val="0"/>
          <w:marRight w:val="0"/>
          <w:marTop w:val="0"/>
          <w:marBottom w:val="0"/>
          <w:divBdr>
            <w:top w:val="none" w:sz="0" w:space="0" w:color="auto"/>
            <w:left w:val="none" w:sz="0" w:space="0" w:color="auto"/>
            <w:bottom w:val="none" w:sz="0" w:space="0" w:color="auto"/>
            <w:right w:val="none" w:sz="0" w:space="0" w:color="auto"/>
          </w:divBdr>
        </w:div>
        <w:div w:id="1880588211">
          <w:marLeft w:val="0"/>
          <w:marRight w:val="0"/>
          <w:marTop w:val="0"/>
          <w:marBottom w:val="0"/>
          <w:divBdr>
            <w:top w:val="none" w:sz="0" w:space="0" w:color="auto"/>
            <w:left w:val="none" w:sz="0" w:space="0" w:color="auto"/>
            <w:bottom w:val="none" w:sz="0" w:space="0" w:color="auto"/>
            <w:right w:val="none" w:sz="0" w:space="0" w:color="auto"/>
          </w:divBdr>
        </w:div>
        <w:div w:id="489249363">
          <w:marLeft w:val="0"/>
          <w:marRight w:val="0"/>
          <w:marTop w:val="0"/>
          <w:marBottom w:val="0"/>
          <w:divBdr>
            <w:top w:val="none" w:sz="0" w:space="0" w:color="auto"/>
            <w:left w:val="none" w:sz="0" w:space="0" w:color="auto"/>
            <w:bottom w:val="none" w:sz="0" w:space="0" w:color="auto"/>
            <w:right w:val="none" w:sz="0" w:space="0" w:color="auto"/>
          </w:divBdr>
        </w:div>
        <w:div w:id="1076823009">
          <w:marLeft w:val="0"/>
          <w:marRight w:val="0"/>
          <w:marTop w:val="0"/>
          <w:marBottom w:val="0"/>
          <w:divBdr>
            <w:top w:val="none" w:sz="0" w:space="0" w:color="auto"/>
            <w:left w:val="none" w:sz="0" w:space="0" w:color="auto"/>
            <w:bottom w:val="none" w:sz="0" w:space="0" w:color="auto"/>
            <w:right w:val="none" w:sz="0" w:space="0" w:color="auto"/>
          </w:divBdr>
        </w:div>
        <w:div w:id="1269506790">
          <w:marLeft w:val="0"/>
          <w:marRight w:val="0"/>
          <w:marTop w:val="0"/>
          <w:marBottom w:val="0"/>
          <w:divBdr>
            <w:top w:val="none" w:sz="0" w:space="0" w:color="auto"/>
            <w:left w:val="none" w:sz="0" w:space="0" w:color="auto"/>
            <w:bottom w:val="none" w:sz="0" w:space="0" w:color="auto"/>
            <w:right w:val="none" w:sz="0" w:space="0" w:color="auto"/>
          </w:divBdr>
        </w:div>
        <w:div w:id="1535995369">
          <w:marLeft w:val="0"/>
          <w:marRight w:val="0"/>
          <w:marTop w:val="0"/>
          <w:marBottom w:val="0"/>
          <w:divBdr>
            <w:top w:val="none" w:sz="0" w:space="0" w:color="auto"/>
            <w:left w:val="none" w:sz="0" w:space="0" w:color="auto"/>
            <w:bottom w:val="none" w:sz="0" w:space="0" w:color="auto"/>
            <w:right w:val="none" w:sz="0" w:space="0" w:color="auto"/>
          </w:divBdr>
        </w:div>
        <w:div w:id="595478239">
          <w:marLeft w:val="0"/>
          <w:marRight w:val="0"/>
          <w:marTop w:val="0"/>
          <w:marBottom w:val="0"/>
          <w:divBdr>
            <w:top w:val="none" w:sz="0" w:space="0" w:color="auto"/>
            <w:left w:val="none" w:sz="0" w:space="0" w:color="auto"/>
            <w:bottom w:val="none" w:sz="0" w:space="0" w:color="auto"/>
            <w:right w:val="none" w:sz="0" w:space="0" w:color="auto"/>
          </w:divBdr>
        </w:div>
        <w:div w:id="30571390">
          <w:marLeft w:val="0"/>
          <w:marRight w:val="0"/>
          <w:marTop w:val="0"/>
          <w:marBottom w:val="0"/>
          <w:divBdr>
            <w:top w:val="none" w:sz="0" w:space="0" w:color="auto"/>
            <w:left w:val="none" w:sz="0" w:space="0" w:color="auto"/>
            <w:bottom w:val="none" w:sz="0" w:space="0" w:color="auto"/>
            <w:right w:val="none" w:sz="0" w:space="0" w:color="auto"/>
          </w:divBdr>
        </w:div>
      </w:divsChild>
    </w:div>
    <w:div w:id="787894488">
      <w:bodyDiv w:val="1"/>
      <w:marLeft w:val="0"/>
      <w:marRight w:val="0"/>
      <w:marTop w:val="0"/>
      <w:marBottom w:val="0"/>
      <w:divBdr>
        <w:top w:val="none" w:sz="0" w:space="0" w:color="auto"/>
        <w:left w:val="none" w:sz="0" w:space="0" w:color="auto"/>
        <w:bottom w:val="none" w:sz="0" w:space="0" w:color="auto"/>
        <w:right w:val="none" w:sz="0" w:space="0" w:color="auto"/>
      </w:divBdr>
    </w:div>
    <w:div w:id="956641211">
      <w:bodyDiv w:val="1"/>
      <w:marLeft w:val="0"/>
      <w:marRight w:val="0"/>
      <w:marTop w:val="0"/>
      <w:marBottom w:val="0"/>
      <w:divBdr>
        <w:top w:val="none" w:sz="0" w:space="0" w:color="auto"/>
        <w:left w:val="none" w:sz="0" w:space="0" w:color="auto"/>
        <w:bottom w:val="none" w:sz="0" w:space="0" w:color="auto"/>
        <w:right w:val="none" w:sz="0" w:space="0" w:color="auto"/>
      </w:divBdr>
    </w:div>
    <w:div w:id="1086028003">
      <w:bodyDiv w:val="1"/>
      <w:marLeft w:val="0"/>
      <w:marRight w:val="0"/>
      <w:marTop w:val="0"/>
      <w:marBottom w:val="0"/>
      <w:divBdr>
        <w:top w:val="none" w:sz="0" w:space="0" w:color="auto"/>
        <w:left w:val="none" w:sz="0" w:space="0" w:color="auto"/>
        <w:bottom w:val="none" w:sz="0" w:space="0" w:color="auto"/>
        <w:right w:val="none" w:sz="0" w:space="0" w:color="auto"/>
      </w:divBdr>
    </w:div>
    <w:div w:id="1267156678">
      <w:bodyDiv w:val="1"/>
      <w:marLeft w:val="0"/>
      <w:marRight w:val="0"/>
      <w:marTop w:val="0"/>
      <w:marBottom w:val="0"/>
      <w:divBdr>
        <w:top w:val="none" w:sz="0" w:space="0" w:color="auto"/>
        <w:left w:val="none" w:sz="0" w:space="0" w:color="auto"/>
        <w:bottom w:val="none" w:sz="0" w:space="0" w:color="auto"/>
        <w:right w:val="none" w:sz="0" w:space="0" w:color="auto"/>
      </w:divBdr>
    </w:div>
    <w:div w:id="1471360210">
      <w:bodyDiv w:val="1"/>
      <w:marLeft w:val="0"/>
      <w:marRight w:val="0"/>
      <w:marTop w:val="0"/>
      <w:marBottom w:val="0"/>
      <w:divBdr>
        <w:top w:val="none" w:sz="0" w:space="0" w:color="auto"/>
        <w:left w:val="none" w:sz="0" w:space="0" w:color="auto"/>
        <w:bottom w:val="none" w:sz="0" w:space="0" w:color="auto"/>
        <w:right w:val="none" w:sz="0" w:space="0" w:color="auto"/>
      </w:divBdr>
    </w:div>
    <w:div w:id="1620719171">
      <w:bodyDiv w:val="1"/>
      <w:marLeft w:val="0"/>
      <w:marRight w:val="0"/>
      <w:marTop w:val="0"/>
      <w:marBottom w:val="0"/>
      <w:divBdr>
        <w:top w:val="none" w:sz="0" w:space="0" w:color="auto"/>
        <w:left w:val="none" w:sz="0" w:space="0" w:color="auto"/>
        <w:bottom w:val="none" w:sz="0" w:space="0" w:color="auto"/>
        <w:right w:val="none" w:sz="0" w:space="0" w:color="auto"/>
      </w:divBdr>
    </w:div>
    <w:div w:id="1912806118">
      <w:bodyDiv w:val="1"/>
      <w:marLeft w:val="0"/>
      <w:marRight w:val="0"/>
      <w:marTop w:val="0"/>
      <w:marBottom w:val="0"/>
      <w:divBdr>
        <w:top w:val="none" w:sz="0" w:space="0" w:color="auto"/>
        <w:left w:val="none" w:sz="0" w:space="0" w:color="auto"/>
        <w:bottom w:val="none" w:sz="0" w:space="0" w:color="auto"/>
        <w:right w:val="none" w:sz="0" w:space="0" w:color="auto"/>
      </w:divBdr>
    </w:div>
    <w:div w:id="1940530160">
      <w:bodyDiv w:val="1"/>
      <w:marLeft w:val="0"/>
      <w:marRight w:val="0"/>
      <w:marTop w:val="0"/>
      <w:marBottom w:val="0"/>
      <w:divBdr>
        <w:top w:val="none" w:sz="0" w:space="0" w:color="auto"/>
        <w:left w:val="none" w:sz="0" w:space="0" w:color="auto"/>
        <w:bottom w:val="none" w:sz="0" w:space="0" w:color="auto"/>
        <w:right w:val="none" w:sz="0" w:space="0" w:color="auto"/>
      </w:divBdr>
    </w:div>
    <w:div w:id="19823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林明良05</b:Tag>
    <b:SourceType>ArticleInAPeriodical</b:SourceType>
    <b:Guid>{D9DDE43A-A7BA-4FA0-A58F-5AAC7B6171C2}</b:Guid>
    <b:Title>從生態觀點探討未成年少女懷孕問題</b:Title>
    <b:Year>2005</b:Year>
    <b:Month>10</b:Month>
    <b:Day>15</b:Day>
    <b:Author>
      <b:Author>
        <b:NameList>
          <b:Person>
            <b:Last>林明良</b:Last>
          </b:Person>
        </b:NameList>
      </b:Author>
    </b:Author>
    <b:PeriodicalTitle>網路社會學通訊期刊</b:PeriodicalTitle>
    <b:Publisher>南華大學社會學研究所</b:Publisher>
    <b:Issue>49</b:Issue>
    <b:RefOrder>1</b:RefOrder>
  </b:Source>
  <b:Source>
    <b:Tag>預留位置1</b:Tag>
    <b:SourceType>Report</b:SourceType>
    <b:Guid>{FEE402A2-8FF3-45EE-8043-28F00B30A532}</b:Guid>
    <b:Title>性侵害及未婚懷孕案件社工處遇經驗分享</b:Title>
    <b:Author>
      <b:Author>
        <b:NameList>
          <b:Person>
            <b:Last>顏莉璟</b:Last>
          </b:Person>
        </b:NameList>
      </b:Author>
    </b:Author>
    <b:Year>2009</b:Year>
    <b:Publisher>勵馨基金會</b:Publisher>
    <b:RefOrder>2</b:RefOrder>
  </b:Source>
  <b:Source>
    <b:Tag>預留位置2</b:Tag>
    <b:SourceType>InternetSite</b:SourceType>
    <b:Guid>{7B7E6ED0-978C-43FC-905C-F8FD97C63564}</b:Guid>
    <b:Title>未成年懷孕求助站</b:Title>
    <b:URL>http://www.257085.org.tw/index.php</b:URL>
    <b:RefOrder>3</b:RefOrder>
  </b:Source>
  <b:Source>
    <b:Tag>周麗玉</b:Tag>
    <b:SourceType>ArticleInAPeriodical</b:SourceType>
    <b:Guid>{A10B6971-746B-4439-AF8F-E4D59B85F690}</b:Guid>
    <b:Author>
      <b:Author>
        <b:NameList>
          <b:Person>
            <b:Last>周麗玉</b:Last>
          </b:Person>
        </b:NameList>
      </b:Author>
    </b:Author>
    <b:Title>懷孕學生的協助是教育的內涵,，也是教育的責任</b:Title>
    <b:PeriodicalTitle>學生輔導季刊</b:PeriodicalTitle>
    <b:Pages>42-51</b:Pages>
    <b:Publisher>教育部</b:Publisher>
    <b:Issue>99</b:Issue>
    <b:Year>2005</b:Year>
    <b:Month>12</b:Month>
    <b:Day>5</b:Day>
    <b:RefOrder>4</b:RefOrder>
  </b:Source>
</b:Sources>
</file>

<file path=customXml/itemProps1.xml><?xml version="1.0" encoding="utf-8"?>
<ds:datastoreItem xmlns:ds="http://schemas.openxmlformats.org/officeDocument/2006/customXml" ds:itemID="{176730E1-1462-4B75-A285-E31ADA6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3626</Characters>
  <Application>Microsoft Office Word</Application>
  <DocSecurity>0</DocSecurity>
  <Lines>30</Lines>
  <Paragraphs>8</Paragraphs>
  <ScaleCrop>false</ScaleCrop>
  <Company>user/user</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洪菁苑</dc:creator>
  <cp:lastModifiedBy>王純琪</cp:lastModifiedBy>
  <cp:revision>2</cp:revision>
  <dcterms:created xsi:type="dcterms:W3CDTF">2016-08-15T04:16:00Z</dcterms:created>
  <dcterms:modified xsi:type="dcterms:W3CDTF">2016-08-15T04:16:00Z</dcterms:modified>
</cp:coreProperties>
</file>